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7A92" w14:textId="526644B9" w:rsidR="00A737E1" w:rsidRPr="00780176" w:rsidRDefault="00A737E1" w:rsidP="00A737E1">
      <w:pPr>
        <w:keepNext/>
        <w:keepLines/>
        <w:pBdr>
          <w:top w:val="single" w:sz="30" w:space="31" w:color="auto"/>
        </w:pBdr>
        <w:tabs>
          <w:tab w:val="left" w:pos="0"/>
        </w:tabs>
        <w:spacing w:before="240" w:after="500" w:line="640" w:lineRule="exact"/>
        <w:ind w:left="-840" w:right="-840"/>
        <w:rPr>
          <w:rFonts w:ascii="Arial Black" w:eastAsia="Times New Roman" w:hAnsi="Arial Black" w:cs="Times New Roman"/>
          <w:b/>
          <w:spacing w:val="-34"/>
          <w:kern w:val="28"/>
          <w:sz w:val="64"/>
          <w:szCs w:val="20"/>
        </w:rPr>
      </w:pPr>
      <w:bookmarkStart w:id="0" w:name="_Hlk4364912"/>
      <w:bookmarkEnd w:id="0"/>
      <w:r>
        <w:rPr>
          <w:rFonts w:ascii="Arial Black" w:eastAsia="Times New Roman" w:hAnsi="Arial Black" w:cs="Times New Roman"/>
          <w:b/>
          <w:spacing w:val="-34"/>
          <w:kern w:val="28"/>
          <w:sz w:val="64"/>
          <w:szCs w:val="20"/>
        </w:rPr>
        <w:t xml:space="preserve">ESP </w:t>
      </w:r>
      <w:r w:rsidRPr="00780176">
        <w:rPr>
          <w:rFonts w:ascii="Arial Black" w:eastAsia="Times New Roman" w:hAnsi="Arial Black" w:cs="Times New Roman"/>
          <w:b/>
          <w:spacing w:val="-34"/>
          <w:kern w:val="28"/>
          <w:sz w:val="64"/>
          <w:szCs w:val="20"/>
        </w:rPr>
        <w:t xml:space="preserve">VAERS </w:t>
      </w:r>
      <w:r>
        <w:rPr>
          <w:rFonts w:ascii="Arial Black" w:eastAsia="Times New Roman" w:hAnsi="Arial Black" w:cs="Times New Roman"/>
          <w:b/>
          <w:spacing w:val="-34"/>
          <w:kern w:val="28"/>
          <w:sz w:val="64"/>
          <w:szCs w:val="20"/>
        </w:rPr>
        <w:t>MDM_T02</w:t>
      </w:r>
      <w:r>
        <w:rPr>
          <w:rFonts w:ascii="Arial Black" w:eastAsia="Times New Roman" w:hAnsi="Arial Black" w:cs="Times New Roman"/>
          <w:b/>
          <w:spacing w:val="-34"/>
          <w:kern w:val="28"/>
          <w:sz w:val="64"/>
          <w:szCs w:val="20"/>
        </w:rPr>
        <w:t xml:space="preserve"> </w:t>
      </w:r>
      <w:r w:rsidRPr="00780176">
        <w:rPr>
          <w:rFonts w:ascii="Arial Black" w:eastAsia="Times New Roman" w:hAnsi="Arial Black" w:cs="Times New Roman"/>
          <w:b/>
          <w:spacing w:val="-34"/>
          <w:kern w:val="28"/>
          <w:sz w:val="64"/>
          <w:szCs w:val="20"/>
        </w:rPr>
        <w:t>Messaging</w:t>
      </w:r>
    </w:p>
    <w:p w14:paraId="5D671964" w14:textId="77777777" w:rsidR="00A737E1" w:rsidRPr="00780176" w:rsidRDefault="00A737E1" w:rsidP="00A737E1">
      <w:pPr>
        <w:spacing w:after="0" w:line="240" w:lineRule="auto"/>
        <w:contextualSpacing/>
        <w:rPr>
          <w:rFonts w:ascii="Cambria" w:eastAsia="Times New Roman" w:hAnsi="Cambria" w:cs="Times New Roman"/>
          <w:spacing w:val="-10"/>
          <w:kern w:val="28"/>
          <w:sz w:val="56"/>
          <w:szCs w:val="56"/>
        </w:rPr>
      </w:pPr>
      <w:bookmarkStart w:id="1" w:name="_Hlk4358590"/>
      <w:r w:rsidRPr="00780176">
        <w:rPr>
          <w:rFonts w:ascii="Cambria" w:eastAsia="Times New Roman" w:hAnsi="Cambria" w:cs="Times New Roman"/>
          <w:spacing w:val="-10"/>
          <w:kern w:val="28"/>
          <w:sz w:val="56"/>
          <w:szCs w:val="56"/>
        </w:rPr>
        <w:t>Technical Documentation</w:t>
      </w:r>
    </w:p>
    <w:bookmarkEnd w:id="1"/>
    <w:p w14:paraId="5745EFF6" w14:textId="77777777" w:rsidR="00A737E1" w:rsidRPr="00780176" w:rsidRDefault="00A737E1" w:rsidP="00A737E1">
      <w:pPr>
        <w:keepNext/>
        <w:keepLines/>
        <w:pBdr>
          <w:top w:val="single" w:sz="6" w:space="24" w:color="auto"/>
        </w:pBdr>
        <w:spacing w:after="480" w:line="480" w:lineRule="atLeast"/>
        <w:rPr>
          <w:rFonts w:ascii="Arial" w:eastAsia="Times New Roman" w:hAnsi="Arial" w:cs="Times New Roman"/>
          <w:spacing w:val="-30"/>
          <w:kern w:val="28"/>
          <w:sz w:val="48"/>
          <w:szCs w:val="20"/>
        </w:rPr>
      </w:pPr>
    </w:p>
    <w:p w14:paraId="580869A3" w14:textId="77777777" w:rsidR="00A737E1" w:rsidRDefault="00A737E1">
      <w:r>
        <w:br w:type="page"/>
      </w:r>
    </w:p>
    <w:p w14:paraId="43CC4797" w14:textId="77777777" w:rsidR="00A737E1" w:rsidRDefault="00D0202F">
      <w:r>
        <w:lastRenderedPageBreak/>
        <w:t xml:space="preserve">This message is used </w:t>
      </w:r>
      <w:r w:rsidR="00A737E1">
        <w:t>for three purposes:</w:t>
      </w:r>
    </w:p>
    <w:p w14:paraId="004C8F46" w14:textId="142129AE" w:rsidR="00A737E1" w:rsidRDefault="00D0202F" w:rsidP="00A737E1">
      <w:pPr>
        <w:pStyle w:val="ListParagraph"/>
        <w:numPr>
          <w:ilvl w:val="0"/>
          <w:numId w:val="1"/>
        </w:numPr>
      </w:pPr>
      <w:r>
        <w:t>to notify the EHR and the addressed Physician that a potential VAERS case exists</w:t>
      </w:r>
    </w:p>
    <w:p w14:paraId="6FF7885B" w14:textId="77777777" w:rsidR="00A737E1" w:rsidRDefault="00A737E1" w:rsidP="00A737E1">
      <w:pPr>
        <w:pStyle w:val="ListParagraph"/>
        <w:numPr>
          <w:ilvl w:val="0"/>
          <w:numId w:val="1"/>
        </w:numPr>
      </w:pPr>
      <w:r>
        <w:t>to notify the EHR and the addressed Physician that a VAERS-2 report has been sent to the CDC</w:t>
      </w:r>
    </w:p>
    <w:p w14:paraId="53EA6DAB" w14:textId="77777777" w:rsidR="00A737E1" w:rsidRDefault="00A737E1" w:rsidP="00A737E1">
      <w:pPr>
        <w:pStyle w:val="ListParagraph"/>
        <w:numPr>
          <w:ilvl w:val="0"/>
          <w:numId w:val="1"/>
        </w:numPr>
      </w:pPr>
      <w:r>
        <w:t>to notify the EHR and the addressed Physician that the case was not reported.</w:t>
      </w:r>
      <w:r w:rsidR="00D0202F">
        <w:t xml:space="preserve">  </w:t>
      </w:r>
    </w:p>
    <w:p w14:paraId="0AEA2DC9" w14:textId="64EDC333" w:rsidR="002F7F39" w:rsidRDefault="00D0202F" w:rsidP="00A737E1">
      <w:r>
        <w:t>The included message content describes the VAERS case and provides a URL link back to ESP to review the data and confirm or reject the VAERS case.  Only the segments</w:t>
      </w:r>
      <w:r w:rsidR="00C402FC">
        <w:t xml:space="preserve"> and content</w:t>
      </w:r>
      <w:r>
        <w:t xml:space="preserve"> used by ESP are described below</w:t>
      </w:r>
      <w:r w:rsidR="00A737E1">
        <w:t>.  The primary message segment is OBX, which contains the actual message.</w:t>
      </w:r>
    </w:p>
    <w:p w14:paraId="25765BE0" w14:textId="6C5E8E81" w:rsidR="00D0202F" w:rsidRPr="00D0202F" w:rsidRDefault="00D0202F" w:rsidP="00D0202F">
      <w:pPr>
        <w:kinsoku w:val="0"/>
        <w:overflowPunct w:val="0"/>
        <w:autoSpaceDE w:val="0"/>
        <w:autoSpaceDN w:val="0"/>
        <w:adjustRightInd w:val="0"/>
        <w:spacing w:after="42" w:line="410" w:lineRule="exact"/>
        <w:ind w:left="220"/>
        <w:rPr>
          <w:rFonts w:cstheme="minorHAnsi"/>
          <w:color w:val="000000" w:themeColor="text1"/>
          <w:w w:val="110"/>
          <w:sz w:val="32"/>
          <w:szCs w:val="32"/>
        </w:rPr>
      </w:pPr>
      <w:bookmarkStart w:id="2" w:name="2.1.1_Message_Format_for_Event_Type(s)_T"/>
      <w:bookmarkStart w:id="3" w:name="_bookmark0"/>
      <w:bookmarkEnd w:id="2"/>
      <w:bookmarkEnd w:id="3"/>
      <w:r w:rsidRPr="00D0202F">
        <w:rPr>
          <w:rFonts w:cstheme="minorHAnsi"/>
          <w:color w:val="000000" w:themeColor="text1"/>
          <w:w w:val="110"/>
          <w:sz w:val="32"/>
          <w:szCs w:val="32"/>
        </w:rPr>
        <w:t xml:space="preserve">Message </w:t>
      </w:r>
      <w:r w:rsidR="00471CCA">
        <w:rPr>
          <w:rFonts w:cstheme="minorHAnsi"/>
          <w:color w:val="000000" w:themeColor="text1"/>
          <w:w w:val="110"/>
          <w:sz w:val="32"/>
          <w:szCs w:val="32"/>
        </w:rPr>
        <w:t>Segments for</w:t>
      </w:r>
      <w:r w:rsidRPr="00D0202F">
        <w:rPr>
          <w:rFonts w:cstheme="minorHAnsi"/>
          <w:color w:val="000000" w:themeColor="text1"/>
          <w:w w:val="110"/>
          <w:sz w:val="32"/>
          <w:szCs w:val="32"/>
        </w:rPr>
        <w:t xml:space="preserve"> </w:t>
      </w:r>
      <w:r w:rsidR="00471CCA">
        <w:rPr>
          <w:rFonts w:cstheme="minorHAnsi"/>
          <w:color w:val="000000" w:themeColor="text1"/>
          <w:w w:val="110"/>
          <w:sz w:val="32"/>
          <w:szCs w:val="32"/>
        </w:rPr>
        <w:t>MDM-</w:t>
      </w:r>
      <w:r w:rsidRPr="00D0202F">
        <w:rPr>
          <w:rFonts w:cstheme="minorHAnsi"/>
          <w:color w:val="000000" w:themeColor="text1"/>
          <w:w w:val="110"/>
          <w:sz w:val="32"/>
          <w:szCs w:val="32"/>
        </w:rPr>
        <w:t>T02</w:t>
      </w:r>
    </w:p>
    <w:tbl>
      <w:tblPr>
        <w:tblW w:w="466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3150"/>
      </w:tblGrid>
      <w:tr w:rsidR="00D0202F" w:rsidRPr="00471CCA" w14:paraId="75DCAC7A" w14:textId="77777777" w:rsidTr="00471CCA">
        <w:trPr>
          <w:trHeight w:val="39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8AF64B6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 w:rsidRPr="00471CCA">
              <w:rPr>
                <w:rFonts w:cstheme="minorHAnsi"/>
                <w:b/>
                <w:bCs/>
                <w:color w:val="FFFFFF"/>
              </w:rPr>
              <w:t>Segment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0BB766C6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 w:rsidRPr="00471CCA">
              <w:rPr>
                <w:rFonts w:cstheme="minorHAnsi"/>
                <w:b/>
                <w:bCs/>
                <w:color w:val="FFFFFF"/>
              </w:rPr>
              <w:t>Description</w:t>
            </w:r>
          </w:p>
        </w:tc>
      </w:tr>
      <w:tr w:rsidR="00D0202F" w:rsidRPr="00471CCA" w14:paraId="3AF94FFD" w14:textId="77777777" w:rsidTr="00471CCA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C3B3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MSH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BC6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Message Header</w:t>
            </w:r>
          </w:p>
        </w:tc>
      </w:tr>
      <w:tr w:rsidR="00D0202F" w:rsidRPr="00471CCA" w14:paraId="571E383E" w14:textId="77777777" w:rsidTr="00471CCA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690A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EVN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6D16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Event Type</w:t>
            </w:r>
          </w:p>
        </w:tc>
      </w:tr>
      <w:tr w:rsidR="00D0202F" w:rsidRPr="00471CCA" w14:paraId="1FC08E3B" w14:textId="77777777" w:rsidTr="00471CCA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8CEC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PID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0E0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Patient Identification</w:t>
            </w:r>
          </w:p>
        </w:tc>
      </w:tr>
      <w:tr w:rsidR="00D0202F" w:rsidRPr="00471CCA" w14:paraId="08311EA8" w14:textId="77777777" w:rsidTr="00471CCA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62C1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TXA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766F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Document Notification</w:t>
            </w:r>
          </w:p>
        </w:tc>
      </w:tr>
      <w:tr w:rsidR="00D0202F" w:rsidRPr="00471CCA" w14:paraId="7AB2687A" w14:textId="77777777" w:rsidTr="00471CCA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C578" w14:textId="77777777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>OBX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45EB" w14:textId="6A9B335A" w:rsidR="00D0202F" w:rsidRPr="00471CCA" w:rsidRDefault="00D0202F" w:rsidP="00D0202F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471CCA">
              <w:rPr>
                <w:rFonts w:cstheme="minorHAnsi"/>
              </w:rPr>
              <w:t xml:space="preserve">Observation </w:t>
            </w:r>
            <w:r w:rsidR="00445907">
              <w:rPr>
                <w:rFonts w:cstheme="minorHAnsi"/>
              </w:rPr>
              <w:t>Value</w:t>
            </w:r>
          </w:p>
        </w:tc>
      </w:tr>
    </w:tbl>
    <w:p w14:paraId="462304B2" w14:textId="4877EBE4" w:rsidR="00D0202F" w:rsidRDefault="00D0202F"/>
    <w:p w14:paraId="3BA171C1" w14:textId="7248A5EF" w:rsidR="00D0202F" w:rsidRPr="00C402FC" w:rsidRDefault="00D0202F" w:rsidP="00C402FC">
      <w:pPr>
        <w:kinsoku w:val="0"/>
        <w:overflowPunct w:val="0"/>
        <w:autoSpaceDE w:val="0"/>
        <w:autoSpaceDN w:val="0"/>
        <w:adjustRightInd w:val="0"/>
        <w:spacing w:after="42" w:line="410" w:lineRule="exact"/>
        <w:ind w:left="220"/>
        <w:rPr>
          <w:rFonts w:cstheme="minorHAnsi"/>
          <w:color w:val="000000" w:themeColor="text1"/>
          <w:w w:val="110"/>
          <w:sz w:val="32"/>
          <w:szCs w:val="32"/>
        </w:rPr>
      </w:pPr>
      <w:r w:rsidRPr="00C402FC">
        <w:rPr>
          <w:rFonts w:cstheme="minorHAnsi"/>
          <w:color w:val="000000" w:themeColor="text1"/>
          <w:w w:val="110"/>
          <w:sz w:val="32"/>
          <w:szCs w:val="32"/>
        </w:rPr>
        <w:t xml:space="preserve">MSH </w:t>
      </w:r>
      <w:r w:rsidR="007133BB" w:rsidRPr="00C402FC">
        <w:rPr>
          <w:rFonts w:cstheme="minorHAnsi"/>
          <w:color w:val="000000" w:themeColor="text1"/>
          <w:w w:val="110"/>
          <w:sz w:val="32"/>
          <w:szCs w:val="32"/>
        </w:rPr>
        <w:t>Segment</w:t>
      </w:r>
    </w:p>
    <w:tbl>
      <w:tblPr>
        <w:tblW w:w="71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620"/>
        <w:gridCol w:w="1890"/>
        <w:gridCol w:w="2160"/>
      </w:tblGrid>
      <w:tr w:rsidR="007133BB" w:rsidRPr="00471CCA" w14:paraId="429F78BB" w14:textId="3449BBAB" w:rsidTr="007133BB">
        <w:trPr>
          <w:trHeight w:val="39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F863926" w14:textId="7120A21D" w:rsidR="007133BB" w:rsidRPr="00471CCA" w:rsidRDefault="007133B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Sequence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6B4B4B95" w14:textId="78410F61" w:rsidR="007133BB" w:rsidRPr="00471CCA" w:rsidRDefault="007133B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Data 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59F89C3F" w14:textId="14D86446" w:rsidR="007133BB" w:rsidRDefault="007133B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Content reference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0BB154BC" w14:textId="5A1BB962" w:rsidR="007133BB" w:rsidRDefault="007133B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Element Name</w:t>
            </w:r>
          </w:p>
        </w:tc>
      </w:tr>
      <w:tr w:rsidR="00C402FC" w:rsidRPr="00471CCA" w14:paraId="2CDB5F97" w14:textId="77777777" w:rsidTr="00B101D6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0ADB" w14:textId="2F48B2BF" w:rsidR="00C402FC" w:rsidRPr="00471CCA" w:rsidRDefault="00C402FC" w:rsidP="00B101D6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7149" w14:textId="35E01030" w:rsidR="00C402FC" w:rsidRPr="00471CCA" w:rsidRDefault="00C402FC" w:rsidP="00B101D6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F5C8" w14:textId="6FB938C6" w:rsidR="00C402FC" w:rsidRPr="00471CCA" w:rsidRDefault="00C402FC" w:rsidP="00B101D6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MSH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C1A9" w14:textId="6B195E47" w:rsidR="00C402FC" w:rsidRPr="00471CCA" w:rsidRDefault="00C402FC" w:rsidP="00B101D6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Segment name</w:t>
            </w:r>
          </w:p>
        </w:tc>
      </w:tr>
      <w:tr w:rsidR="00C402FC" w:rsidRPr="00471CCA" w14:paraId="791FA58E" w14:textId="77777777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1916" w14:textId="42E83A8F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900657"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3369" w14:textId="621B6ADF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900657"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3BDA" w14:textId="50DFCE91" w:rsidR="00C402FC" w:rsidRP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</w:pPr>
            <w:r w:rsidRPr="00900657">
              <w:t>^~\&amp;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0C03" w14:textId="08513AC8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900657">
              <w:t>Encoding</w:t>
            </w:r>
          </w:p>
        </w:tc>
      </w:tr>
      <w:tr w:rsidR="00C402FC" w:rsidRPr="00471CCA" w14:paraId="53B87448" w14:textId="77777777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09F4" w14:textId="248F6BAF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A4E9" w14:textId="2D22E00F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HD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8598" w14:textId="7777777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D0F1" w14:textId="1007DA27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Sending Application</w:t>
            </w:r>
          </w:p>
        </w:tc>
      </w:tr>
      <w:tr w:rsidR="00C402FC" w:rsidRPr="00471CCA" w14:paraId="7518A51E" w14:textId="3AE9E1A9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1D8" w14:textId="5CCA5BD3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D2B0" w14:textId="0378E830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HD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C1BB" w14:textId="7777777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D3E8" w14:textId="0060C495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Sending Facility</w:t>
            </w:r>
          </w:p>
        </w:tc>
      </w:tr>
      <w:tr w:rsidR="00C402FC" w:rsidRPr="00471CCA" w14:paraId="734A9096" w14:textId="6B083801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616A" w14:textId="5A319880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008A" w14:textId="77E2BC6C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HD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25D" w14:textId="7777777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7E91" w14:textId="249DAF16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Receiving Application</w:t>
            </w:r>
          </w:p>
        </w:tc>
      </w:tr>
      <w:tr w:rsidR="00C402FC" w:rsidRPr="00471CCA" w14:paraId="0A6252A8" w14:textId="4559526C" w:rsidTr="007133BB">
        <w:trPr>
          <w:trHeight w:val="414"/>
        </w:trPr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BE42" w14:textId="3BB4411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B5E1" w14:textId="11C2DD9D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HD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66D2" w14:textId="7777777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D998" w14:textId="380EEC9A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Receiving Facility</w:t>
            </w:r>
          </w:p>
        </w:tc>
      </w:tr>
      <w:tr w:rsidR="00C402FC" w:rsidRPr="00471CCA" w14:paraId="5DE4C8D8" w14:textId="57976652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A94E" w14:textId="0D31D9FD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0F9" w14:textId="09A3AF0D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0326" w14:textId="7777777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A47" w14:textId="04B6824A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Date/Time</w:t>
            </w:r>
          </w:p>
        </w:tc>
      </w:tr>
      <w:tr w:rsidR="00C402FC" w:rsidRPr="00471CCA" w14:paraId="6E89318E" w14:textId="5857749C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CA4" w14:textId="68B10EC5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45B7" w14:textId="168E6D88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CM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13C" w14:textId="1F29B625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MDM^T02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7750" w14:textId="27587B7D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Message type</w:t>
            </w:r>
          </w:p>
        </w:tc>
      </w:tr>
      <w:tr w:rsidR="00C402FC" w:rsidRPr="00471CCA" w14:paraId="6D874277" w14:textId="77777777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8CA2" w14:textId="25E863EA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0263" w14:textId="188AD2DD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5A26" w14:textId="7777777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08A" w14:textId="0D57AE17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Message Control ID</w:t>
            </w:r>
          </w:p>
        </w:tc>
      </w:tr>
      <w:tr w:rsidR="00C402FC" w:rsidRPr="00471CCA" w14:paraId="2BCE75CA" w14:textId="77777777" w:rsidTr="007133B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1B7" w14:textId="446ED219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30FE" w14:textId="3808F793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8679" w14:textId="77777777" w:rsidR="00C402FC" w:rsidRPr="00471CCA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8FB9" w14:textId="3331EB49" w:rsidR="00C402FC" w:rsidRDefault="00C402FC" w:rsidP="00C402FC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Processing ID</w:t>
            </w:r>
          </w:p>
        </w:tc>
      </w:tr>
    </w:tbl>
    <w:p w14:paraId="19EC036B" w14:textId="77777777" w:rsidR="00C402FC" w:rsidRDefault="00C402FC"/>
    <w:p w14:paraId="34ED10EE" w14:textId="5099089B" w:rsidR="00C402FC" w:rsidRDefault="00C402FC">
      <w:r>
        <w:t>Example:</w:t>
      </w:r>
    </w:p>
    <w:p w14:paraId="163BFE08" w14:textId="42C5D339" w:rsidR="00A737E1" w:rsidRPr="009275EA" w:rsidRDefault="00C402FC">
      <w:pPr>
        <w:rPr>
          <w:rFonts w:ascii="Courier New" w:hAnsi="Courier New" w:cs="Courier New"/>
        </w:rPr>
      </w:pPr>
      <w:r w:rsidRPr="009275EA">
        <w:rPr>
          <w:rFonts w:ascii="Courier New" w:hAnsi="Courier New" w:cs="Courier New"/>
        </w:rPr>
        <w:t>MSH|^~\&amp;|</w:t>
      </w:r>
      <w:r w:rsidRPr="009275EA">
        <w:rPr>
          <w:rFonts w:ascii="Courier New" w:hAnsi="Courier New" w:cs="Courier New"/>
        </w:rPr>
        <w:t>SICIR</w:t>
      </w:r>
      <w:r w:rsidRPr="009275EA">
        <w:rPr>
          <w:rFonts w:ascii="Courier New" w:hAnsi="Courier New" w:cs="Courier New"/>
        </w:rPr>
        <w:t>|</w:t>
      </w:r>
      <w:r w:rsidRPr="009275EA">
        <w:rPr>
          <w:rFonts w:ascii="Courier New" w:hAnsi="Courier New" w:cs="Courier New"/>
        </w:rPr>
        <w:t>SICIR</w:t>
      </w:r>
      <w:r w:rsidRPr="009275EA">
        <w:rPr>
          <w:rFonts w:ascii="Courier New" w:hAnsi="Courier New" w:cs="Courier New"/>
        </w:rPr>
        <w:t>|</w:t>
      </w:r>
      <w:r w:rsidRPr="009275EA">
        <w:rPr>
          <w:rFonts w:ascii="Courier New" w:hAnsi="Courier New" w:cs="Courier New"/>
        </w:rPr>
        <w:t>EPIC</w:t>
      </w:r>
      <w:r w:rsidRPr="009275EA">
        <w:rPr>
          <w:rFonts w:ascii="Courier New" w:hAnsi="Courier New" w:cs="Courier New"/>
        </w:rPr>
        <w:t>|</w:t>
      </w:r>
      <w:r w:rsidRPr="009275EA">
        <w:rPr>
          <w:rFonts w:ascii="Courier New" w:hAnsi="Courier New" w:cs="Courier New"/>
        </w:rPr>
        <w:t>EPICCARE</w:t>
      </w:r>
      <w:r w:rsidRPr="009275EA">
        <w:rPr>
          <w:rFonts w:ascii="Courier New" w:hAnsi="Courier New" w:cs="Courier New"/>
        </w:rPr>
        <w:t>|20190214225540||</w:t>
      </w:r>
      <w:r w:rsidRPr="009275EA">
        <w:rPr>
          <w:rFonts w:ascii="Courier New" w:hAnsi="Courier New" w:cs="Courier New"/>
        </w:rPr>
        <w:t>MDM^T02</w:t>
      </w:r>
      <w:r w:rsidRPr="009275EA">
        <w:rPr>
          <w:rFonts w:ascii="Courier New" w:hAnsi="Courier New" w:cs="Courier New"/>
        </w:rPr>
        <w:t>|</w:t>
      </w:r>
      <w:r w:rsidRPr="009275EA">
        <w:rPr>
          <w:rFonts w:ascii="Courier New" w:hAnsi="Courier New" w:cs="Courier New"/>
        </w:rPr>
        <w:t>ESP0000123</w:t>
      </w:r>
      <w:r w:rsidRPr="009275EA">
        <w:rPr>
          <w:rFonts w:ascii="Courier New" w:hAnsi="Courier New" w:cs="Courier New"/>
        </w:rPr>
        <w:t>|</w:t>
      </w:r>
      <w:r w:rsidRPr="009275EA">
        <w:rPr>
          <w:rFonts w:ascii="Courier New" w:hAnsi="Courier New" w:cs="Courier New"/>
        </w:rPr>
        <w:t>P</w:t>
      </w:r>
      <w:r w:rsidRPr="009275EA">
        <w:rPr>
          <w:rFonts w:ascii="Courier New" w:hAnsi="Courier New" w:cs="Courier New"/>
        </w:rPr>
        <w:t>|</w:t>
      </w:r>
    </w:p>
    <w:p w14:paraId="57FE2D88" w14:textId="76FB0000" w:rsidR="00D0202F" w:rsidRPr="00C402FC" w:rsidRDefault="00D0202F" w:rsidP="00C402FC">
      <w:pPr>
        <w:kinsoku w:val="0"/>
        <w:overflowPunct w:val="0"/>
        <w:autoSpaceDE w:val="0"/>
        <w:autoSpaceDN w:val="0"/>
        <w:adjustRightInd w:val="0"/>
        <w:spacing w:after="42" w:line="410" w:lineRule="exact"/>
        <w:ind w:left="220"/>
        <w:rPr>
          <w:rFonts w:cstheme="minorHAnsi"/>
          <w:color w:val="000000" w:themeColor="text1"/>
          <w:w w:val="110"/>
          <w:sz w:val="32"/>
          <w:szCs w:val="32"/>
        </w:rPr>
      </w:pPr>
      <w:r w:rsidRPr="00C402FC">
        <w:rPr>
          <w:rFonts w:cstheme="minorHAnsi"/>
          <w:color w:val="000000" w:themeColor="text1"/>
          <w:w w:val="110"/>
          <w:sz w:val="32"/>
          <w:szCs w:val="32"/>
        </w:rPr>
        <w:lastRenderedPageBreak/>
        <w:t xml:space="preserve">EVN </w:t>
      </w:r>
      <w:r w:rsidR="00C402FC">
        <w:rPr>
          <w:rFonts w:cstheme="minorHAnsi"/>
          <w:color w:val="000000" w:themeColor="text1"/>
          <w:w w:val="110"/>
          <w:sz w:val="32"/>
          <w:szCs w:val="32"/>
        </w:rPr>
        <w:t>Segment</w:t>
      </w:r>
    </w:p>
    <w:tbl>
      <w:tblPr>
        <w:tblW w:w="71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620"/>
        <w:gridCol w:w="1890"/>
        <w:gridCol w:w="2160"/>
      </w:tblGrid>
      <w:tr w:rsidR="00C402FC" w:rsidRPr="00471CCA" w14:paraId="5831602D" w14:textId="77777777" w:rsidTr="00F852AD">
        <w:trPr>
          <w:trHeight w:val="39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24015807" w14:textId="77777777" w:rsidR="00C402FC" w:rsidRPr="00471CCA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Sequence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629ABF96" w14:textId="77777777" w:rsidR="00C402FC" w:rsidRPr="00471CCA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Data 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65B4BC6D" w14:textId="77777777" w:rsidR="00C402FC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Content reference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61AD80C1" w14:textId="77777777" w:rsidR="00C402FC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Element Name</w:t>
            </w:r>
          </w:p>
        </w:tc>
      </w:tr>
      <w:tr w:rsidR="00C402FC" w:rsidRPr="00471CCA" w14:paraId="1C46CB0B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860C" w14:textId="77777777" w:rsidR="00C402FC" w:rsidRPr="00471CCA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632F" w14:textId="77777777" w:rsidR="00C402FC" w:rsidRPr="00471CCA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E069" w14:textId="76B516E9" w:rsidR="00C402FC" w:rsidRPr="00471CCA" w:rsidRDefault="00E45163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EVN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E9EC" w14:textId="77777777" w:rsidR="00C402FC" w:rsidRPr="00471CCA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Segment name</w:t>
            </w:r>
          </w:p>
        </w:tc>
      </w:tr>
      <w:tr w:rsidR="00C402FC" w:rsidRPr="00471CCA" w14:paraId="2668B4CE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2356" w14:textId="77777777" w:rsidR="00C402FC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 w:rsidRPr="00900657"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78E0" w14:textId="6DE688F4" w:rsidR="00C402FC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t>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1305" w14:textId="21FCC83B" w:rsidR="00C402FC" w:rsidRPr="00C402FC" w:rsidRDefault="00E45163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</w:pPr>
            <w:r>
              <w:t>T02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AB84" w14:textId="691E14F0" w:rsidR="00C402FC" w:rsidRDefault="00E45163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Event type code</w:t>
            </w:r>
          </w:p>
        </w:tc>
      </w:tr>
      <w:tr w:rsidR="00C402FC" w:rsidRPr="00471CCA" w14:paraId="2EFBB3E9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121D" w14:textId="77777777" w:rsidR="00C402FC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9CC1" w14:textId="3BCD759B" w:rsidR="00C402FC" w:rsidRDefault="00E45163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771F" w14:textId="77777777" w:rsidR="00C402FC" w:rsidRPr="00471CCA" w:rsidRDefault="00C402FC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665" w14:textId="178CFC1C" w:rsidR="00C402FC" w:rsidRDefault="00E45163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t>Recorded Date/Time</w:t>
            </w:r>
          </w:p>
        </w:tc>
      </w:tr>
    </w:tbl>
    <w:p w14:paraId="380B7EF7" w14:textId="633A37FA" w:rsidR="00C402FC" w:rsidRDefault="00C402FC"/>
    <w:p w14:paraId="60E540D5" w14:textId="77777777" w:rsidR="009275EA" w:rsidRDefault="009275EA" w:rsidP="009275EA">
      <w:r>
        <w:t>Example:</w:t>
      </w:r>
    </w:p>
    <w:p w14:paraId="55F510D5" w14:textId="15AA9D47" w:rsidR="009275EA" w:rsidRPr="009275EA" w:rsidRDefault="009275EA" w:rsidP="009275EA">
      <w:pPr>
        <w:rPr>
          <w:rFonts w:ascii="Courier New" w:hAnsi="Courier New" w:cs="Courier New"/>
        </w:rPr>
      </w:pPr>
      <w:r w:rsidRPr="009275EA">
        <w:rPr>
          <w:rFonts w:ascii="Courier New" w:hAnsi="Courier New" w:cs="Courier New"/>
        </w:rPr>
        <w:t>EVN</w:t>
      </w:r>
      <w:r w:rsidRPr="009275EA">
        <w:rPr>
          <w:rFonts w:ascii="Courier New" w:hAnsi="Courier New" w:cs="Courier New"/>
        </w:rPr>
        <w:t>|</w:t>
      </w:r>
      <w:r w:rsidRPr="009275EA">
        <w:rPr>
          <w:rFonts w:ascii="Courier New" w:hAnsi="Courier New" w:cs="Courier New"/>
        </w:rPr>
        <w:t>T02</w:t>
      </w:r>
      <w:r w:rsidRPr="009275EA">
        <w:rPr>
          <w:rFonts w:ascii="Courier New" w:hAnsi="Courier New" w:cs="Courier New"/>
        </w:rPr>
        <w:t>|20190214225540|</w:t>
      </w:r>
    </w:p>
    <w:p w14:paraId="6B880335" w14:textId="272BCB98" w:rsidR="009275EA" w:rsidRPr="00C402FC" w:rsidRDefault="00D0202F" w:rsidP="009275EA">
      <w:pPr>
        <w:kinsoku w:val="0"/>
        <w:overflowPunct w:val="0"/>
        <w:autoSpaceDE w:val="0"/>
        <w:autoSpaceDN w:val="0"/>
        <w:adjustRightInd w:val="0"/>
        <w:spacing w:after="42" w:line="410" w:lineRule="exact"/>
        <w:ind w:left="220"/>
        <w:rPr>
          <w:rFonts w:cstheme="minorHAnsi"/>
          <w:color w:val="000000" w:themeColor="text1"/>
          <w:w w:val="110"/>
          <w:sz w:val="32"/>
          <w:szCs w:val="32"/>
        </w:rPr>
      </w:pPr>
      <w:r w:rsidRPr="009275EA">
        <w:rPr>
          <w:rFonts w:cstheme="minorHAnsi"/>
          <w:color w:val="000000" w:themeColor="text1"/>
          <w:w w:val="110"/>
          <w:sz w:val="32"/>
          <w:szCs w:val="32"/>
        </w:rPr>
        <w:t xml:space="preserve">PID </w:t>
      </w:r>
      <w:r w:rsidR="009275EA">
        <w:rPr>
          <w:rFonts w:cstheme="minorHAnsi"/>
          <w:color w:val="000000" w:themeColor="text1"/>
          <w:w w:val="110"/>
          <w:sz w:val="32"/>
          <w:szCs w:val="32"/>
        </w:rPr>
        <w:t>Segment</w:t>
      </w:r>
    </w:p>
    <w:tbl>
      <w:tblPr>
        <w:tblW w:w="71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620"/>
        <w:gridCol w:w="1890"/>
        <w:gridCol w:w="2160"/>
      </w:tblGrid>
      <w:tr w:rsidR="009275EA" w:rsidRPr="00471CCA" w14:paraId="135156A7" w14:textId="77777777" w:rsidTr="00F852AD">
        <w:trPr>
          <w:trHeight w:val="39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5BF0038C" w14:textId="77777777" w:rsidR="009275EA" w:rsidRPr="00471CC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Sequence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21C4FAB0" w14:textId="77777777" w:rsidR="009275EA" w:rsidRPr="00471CC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Data 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1CD1E9D6" w14:textId="77777777" w:rsidR="009275E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Content reference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3C047D8D" w14:textId="77777777" w:rsidR="009275E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Element Name</w:t>
            </w:r>
          </w:p>
        </w:tc>
      </w:tr>
      <w:tr w:rsidR="009275EA" w:rsidRPr="00471CCA" w14:paraId="78936F6F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02A3" w14:textId="77777777" w:rsidR="009275EA" w:rsidRPr="00471CC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301" w14:textId="77777777" w:rsidR="009275EA" w:rsidRPr="00471CC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9B9E" w14:textId="25D6047C" w:rsidR="009275EA" w:rsidRPr="00471CC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8CA" w14:textId="77777777" w:rsidR="009275EA" w:rsidRPr="00471CC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Segment name</w:t>
            </w:r>
          </w:p>
        </w:tc>
      </w:tr>
      <w:tr w:rsidR="009275EA" w:rsidRPr="00471CCA" w14:paraId="106E49B8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185" w14:textId="720EBFB4" w:rsidR="009275E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E68" w14:textId="57199D47" w:rsidR="009275E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CX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759F" w14:textId="77777777" w:rsidR="009275E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2670" w14:textId="7FBB9EAD" w:rsidR="009275EA" w:rsidRDefault="009275EA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Patient ID</w:t>
            </w:r>
          </w:p>
        </w:tc>
      </w:tr>
    </w:tbl>
    <w:p w14:paraId="4FAC0A00" w14:textId="4098E107" w:rsidR="009275EA" w:rsidRDefault="009275EA"/>
    <w:p w14:paraId="43FDAB40" w14:textId="1341587F" w:rsidR="009275EA" w:rsidRDefault="009275EA">
      <w:r>
        <w:t>Example:</w:t>
      </w:r>
    </w:p>
    <w:p w14:paraId="4CECB569" w14:textId="2C39E53D" w:rsidR="009275EA" w:rsidRPr="009275EA" w:rsidRDefault="009275EA">
      <w:pPr>
        <w:rPr>
          <w:rFonts w:ascii="Courier New" w:hAnsi="Courier New" w:cs="Courier New"/>
        </w:rPr>
      </w:pPr>
      <w:r w:rsidRPr="009275EA">
        <w:rPr>
          <w:rFonts w:ascii="Courier New" w:hAnsi="Courier New" w:cs="Courier New"/>
        </w:rPr>
        <w:t>PID|MH002345^^^^ID 1|</w:t>
      </w:r>
    </w:p>
    <w:p w14:paraId="3E815873" w14:textId="4B2CE91E" w:rsidR="00D0202F" w:rsidRPr="00146A19" w:rsidRDefault="00D0202F" w:rsidP="00146A19">
      <w:pPr>
        <w:kinsoku w:val="0"/>
        <w:overflowPunct w:val="0"/>
        <w:autoSpaceDE w:val="0"/>
        <w:autoSpaceDN w:val="0"/>
        <w:adjustRightInd w:val="0"/>
        <w:spacing w:after="42" w:line="410" w:lineRule="exact"/>
        <w:ind w:left="220"/>
        <w:rPr>
          <w:rFonts w:cstheme="minorHAnsi"/>
          <w:color w:val="000000" w:themeColor="text1"/>
          <w:w w:val="110"/>
          <w:sz w:val="32"/>
          <w:szCs w:val="32"/>
        </w:rPr>
      </w:pPr>
      <w:r w:rsidRPr="00146A19">
        <w:rPr>
          <w:rFonts w:cstheme="minorHAnsi"/>
          <w:color w:val="000000" w:themeColor="text1"/>
          <w:w w:val="110"/>
          <w:sz w:val="32"/>
          <w:szCs w:val="32"/>
        </w:rPr>
        <w:t xml:space="preserve">TXA </w:t>
      </w:r>
      <w:r w:rsidR="009275EA" w:rsidRPr="00146A19">
        <w:rPr>
          <w:rFonts w:cstheme="minorHAnsi"/>
          <w:color w:val="000000" w:themeColor="text1"/>
          <w:w w:val="110"/>
          <w:sz w:val="32"/>
          <w:szCs w:val="32"/>
        </w:rPr>
        <w:t>Segment</w:t>
      </w:r>
    </w:p>
    <w:tbl>
      <w:tblPr>
        <w:tblW w:w="71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620"/>
        <w:gridCol w:w="1890"/>
        <w:gridCol w:w="2160"/>
      </w:tblGrid>
      <w:tr w:rsidR="00C5516B" w:rsidRPr="00471CCA" w14:paraId="43F583F0" w14:textId="77777777" w:rsidTr="00F852AD">
        <w:trPr>
          <w:trHeight w:val="39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26D1D007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Sequence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5A265BEE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Data 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0CA1ACEE" w14:textId="77777777" w:rsidR="00C5516B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Content reference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3173D66B" w14:textId="77777777" w:rsidR="00C5516B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Element Name</w:t>
            </w:r>
          </w:p>
        </w:tc>
      </w:tr>
      <w:tr w:rsidR="00C5516B" w:rsidRPr="00471CCA" w14:paraId="0217096D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6973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43C3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414C" w14:textId="528C0E33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TXA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AF98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Segment name</w:t>
            </w:r>
          </w:p>
        </w:tc>
      </w:tr>
      <w:tr w:rsidR="0040104B" w:rsidRPr="00471CCA" w14:paraId="05B4F2CD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8691" w14:textId="6A2C34F7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466A" w14:textId="1420B841" w:rsidR="0040104B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IS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0CE6" w14:textId="439C6F4C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CD4" w14:textId="60F3ABED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Report type</w:t>
            </w:r>
          </w:p>
        </w:tc>
      </w:tr>
      <w:tr w:rsidR="00146A19" w:rsidRPr="00471CCA" w14:paraId="1A93AAB6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BFD" w14:textId="3CF8D294" w:rsidR="00146A19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E31E" w14:textId="0620D68A" w:rsidR="00146A19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D9A1" w14:textId="77777777" w:rsidR="00146A19" w:rsidRDefault="00146A19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C655" w14:textId="0FBEEA4E" w:rsidR="00146A19" w:rsidRDefault="00146A19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Activity date</w:t>
            </w:r>
          </w:p>
        </w:tc>
      </w:tr>
      <w:tr w:rsidR="00146A19" w:rsidRPr="00471CCA" w14:paraId="0B8CEE8A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986B" w14:textId="30B3525B" w:rsidR="00146A19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317C" w14:textId="08C9893F" w:rsidR="00146A19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XCN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279" w14:textId="77777777" w:rsidR="00146A19" w:rsidRDefault="00146A19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A2B0" w14:textId="254AA6FD" w:rsidR="00146A19" w:rsidRDefault="00146A19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Primary Provider</w:t>
            </w:r>
          </w:p>
        </w:tc>
      </w:tr>
      <w:tr w:rsidR="00146A19" w:rsidRPr="00471CCA" w14:paraId="747156FB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AEF9" w14:textId="2E44317B" w:rsidR="00146A19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5822" w14:textId="7D69D225" w:rsidR="00146A19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XCN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C360" w14:textId="77777777" w:rsidR="00146A19" w:rsidRDefault="00146A19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2E76" w14:textId="79CF49A3" w:rsidR="00146A19" w:rsidRDefault="00146A19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0104B">
              <w:rPr>
                <w:rFonts w:cstheme="minorHAnsi"/>
              </w:rPr>
              <w:t>riginator codename</w:t>
            </w:r>
          </w:p>
        </w:tc>
      </w:tr>
      <w:tr w:rsidR="0040104B" w:rsidRPr="00471CCA" w14:paraId="669C04CD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2724" w14:textId="32388D36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6FB1" w14:textId="4F2E5E87" w:rsidR="0040104B" w:rsidRDefault="00873A67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8417" w14:textId="77777777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0EF8" w14:textId="3EB1772E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Unique document number</w:t>
            </w:r>
          </w:p>
        </w:tc>
      </w:tr>
      <w:tr w:rsidR="0040104B" w:rsidRPr="00471CCA" w14:paraId="183808C1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6C54" w14:textId="6A81CFE7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5B1" w14:textId="6A2FEA2F" w:rsidR="0040104B" w:rsidRDefault="00873A67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B377" w14:textId="63E8A352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9FBD" w14:textId="0D0A4CCA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Document completion status</w:t>
            </w:r>
          </w:p>
        </w:tc>
      </w:tr>
      <w:tr w:rsidR="0040104B" w:rsidRPr="00471CCA" w14:paraId="3A3106F2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17A7" w14:textId="735126C7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642" w14:textId="3CD5D755" w:rsidR="0040104B" w:rsidRDefault="00873A67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84F4" w14:textId="229138E8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AV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4B9A" w14:textId="68D90F48" w:rsidR="0040104B" w:rsidRDefault="0040104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Document availability Status</w:t>
            </w:r>
          </w:p>
        </w:tc>
      </w:tr>
      <w:tr w:rsidR="0040104B" w:rsidRPr="00471CCA" w14:paraId="67090E7D" w14:textId="77777777" w:rsidTr="0040104B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2891" w14:textId="77777777" w:rsidR="0040104B" w:rsidRDefault="0040104B" w:rsidP="002547F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1AD" w14:textId="63C2DD4B" w:rsidR="0040104B" w:rsidRDefault="0053180E" w:rsidP="002547F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XCN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57B" w14:textId="77777777" w:rsidR="0040104B" w:rsidRDefault="0040104B" w:rsidP="002547F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8E6F" w14:textId="77777777" w:rsidR="0040104B" w:rsidRDefault="0040104B" w:rsidP="002547F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Distributed copies</w:t>
            </w:r>
          </w:p>
        </w:tc>
      </w:tr>
    </w:tbl>
    <w:p w14:paraId="14F7FDD1" w14:textId="0B49879F" w:rsidR="00C5516B" w:rsidRDefault="00C5516B"/>
    <w:p w14:paraId="1EE4A4D2" w14:textId="42DB0A5D" w:rsidR="0040104B" w:rsidRDefault="0040104B">
      <w:r>
        <w:t>Example:</w:t>
      </w:r>
    </w:p>
    <w:p w14:paraId="68296661" w14:textId="1B117D54" w:rsidR="0040104B" w:rsidRDefault="0040104B">
      <w:r>
        <w:lastRenderedPageBreak/>
        <w:t>TXA|33||</w:t>
      </w:r>
      <w:r w:rsidRPr="009275EA">
        <w:rPr>
          <w:rFonts w:ascii="Courier New" w:hAnsi="Courier New" w:cs="Courier New"/>
        </w:rPr>
        <w:t>20190214225540</w:t>
      </w:r>
      <w:r>
        <w:rPr>
          <w:rFonts w:ascii="Courier New" w:hAnsi="Courier New" w:cs="Courier New"/>
        </w:rPr>
        <w:t>|4321||||||4321|ESPMH_123|||||AU||AV||||4112|</w:t>
      </w:r>
    </w:p>
    <w:p w14:paraId="2D0EE12D" w14:textId="08D0ED35" w:rsidR="00D0202F" w:rsidRPr="00146A19" w:rsidRDefault="00D0202F" w:rsidP="00146A19">
      <w:pPr>
        <w:kinsoku w:val="0"/>
        <w:overflowPunct w:val="0"/>
        <w:autoSpaceDE w:val="0"/>
        <w:autoSpaceDN w:val="0"/>
        <w:adjustRightInd w:val="0"/>
        <w:spacing w:after="42" w:line="410" w:lineRule="exact"/>
        <w:ind w:left="220"/>
        <w:rPr>
          <w:rFonts w:cstheme="minorHAnsi"/>
          <w:color w:val="000000" w:themeColor="text1"/>
          <w:w w:val="110"/>
          <w:sz w:val="32"/>
          <w:szCs w:val="32"/>
        </w:rPr>
      </w:pPr>
      <w:r w:rsidRPr="00146A19">
        <w:rPr>
          <w:rFonts w:cstheme="minorHAnsi"/>
          <w:color w:val="000000" w:themeColor="text1"/>
          <w:w w:val="110"/>
          <w:sz w:val="32"/>
          <w:szCs w:val="32"/>
        </w:rPr>
        <w:t xml:space="preserve">OBX </w:t>
      </w:r>
      <w:r w:rsidR="009275EA" w:rsidRPr="00146A19">
        <w:rPr>
          <w:rFonts w:cstheme="minorHAnsi"/>
          <w:color w:val="000000" w:themeColor="text1"/>
          <w:w w:val="110"/>
          <w:sz w:val="32"/>
          <w:szCs w:val="32"/>
        </w:rPr>
        <w:t>Segment</w:t>
      </w:r>
    </w:p>
    <w:tbl>
      <w:tblPr>
        <w:tblW w:w="718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620"/>
        <w:gridCol w:w="1890"/>
        <w:gridCol w:w="2160"/>
      </w:tblGrid>
      <w:tr w:rsidR="00C5516B" w:rsidRPr="00471CCA" w14:paraId="3E8AFBC3" w14:textId="77777777" w:rsidTr="00F852AD">
        <w:trPr>
          <w:trHeight w:val="39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8D15EB5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Sequence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232B31B4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Data 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B1E7FA3" w14:textId="77777777" w:rsidR="00C5516B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Content reference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6C13615C" w14:textId="77777777" w:rsidR="00C5516B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15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Element Name</w:t>
            </w:r>
          </w:p>
        </w:tc>
      </w:tr>
      <w:tr w:rsidR="00C5516B" w:rsidRPr="00471CCA" w14:paraId="65913437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2CB2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A618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342" w14:textId="0D24D253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OBX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7AF8" w14:textId="77777777" w:rsidR="00C5516B" w:rsidRPr="00471CCA" w:rsidRDefault="00C5516B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Segment name</w:t>
            </w:r>
          </w:p>
        </w:tc>
      </w:tr>
      <w:tr w:rsidR="0053180E" w:rsidRPr="00471CCA" w14:paraId="7127341A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1D7E" w14:textId="0806B978" w:rsidR="0053180E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2A8A" w14:textId="7C9894B5" w:rsidR="0053180E" w:rsidRDefault="00E97564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9B7" w14:textId="6CD8F0B9" w:rsidR="0053180E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331" w14:textId="7275BB13" w:rsidR="0053180E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Set ID</w:t>
            </w:r>
          </w:p>
        </w:tc>
      </w:tr>
      <w:tr w:rsidR="0053180E" w:rsidRPr="00471CCA" w14:paraId="07AF7730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5EF6" w14:textId="37E65E28" w:rsidR="0053180E" w:rsidRDefault="00445907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C620" w14:textId="5094B52A" w:rsidR="0053180E" w:rsidRDefault="00E97564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3C2" w14:textId="5997D28E" w:rsidR="0053180E" w:rsidRDefault="00E97564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TX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F62B" w14:textId="688EFDBC" w:rsidR="0053180E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Value Type</w:t>
            </w:r>
          </w:p>
        </w:tc>
      </w:tr>
      <w:tr w:rsidR="0053180E" w:rsidRPr="00471CCA" w14:paraId="6E81B59F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E75" w14:textId="57D60256" w:rsidR="0053180E" w:rsidRDefault="00445907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A41A" w14:textId="625639B5" w:rsidR="0053180E" w:rsidRDefault="00E97564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4E31" w14:textId="5CB0683A" w:rsidR="0053180E" w:rsidRDefault="00E97564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proofErr w:type="spellStart"/>
            <w:r w:rsidRPr="00E97564">
              <w:rPr>
                <w:rFonts w:cstheme="minorHAnsi"/>
              </w:rPr>
              <w:t>REP^Report</w:t>
            </w:r>
            <w:proofErr w:type="spellEnd"/>
            <w:r w:rsidRPr="00E97564">
              <w:rPr>
                <w:rFonts w:cstheme="minorHAnsi"/>
              </w:rPr>
              <w:t xml:space="preserve"> Text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71FC" w14:textId="5D17AD66" w:rsidR="0053180E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Identifier</w:t>
            </w:r>
          </w:p>
        </w:tc>
      </w:tr>
      <w:tr w:rsidR="0053180E" w:rsidRPr="00471CCA" w14:paraId="3BE0A192" w14:textId="77777777" w:rsidTr="00F852AD">
        <w:trPr>
          <w:trHeight w:val="41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78AA" w14:textId="3AEAA770" w:rsidR="0053180E" w:rsidRDefault="00445907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56C" w14:textId="4736A49D" w:rsidR="0053180E" w:rsidRDefault="00E97564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TX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448A" w14:textId="77777777" w:rsidR="0053180E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D5E" w14:textId="551C1F6D" w:rsidR="0053180E" w:rsidRDefault="0053180E" w:rsidP="00F852AD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15"/>
              <w:rPr>
                <w:rFonts w:cstheme="minorHAnsi"/>
              </w:rPr>
            </w:pPr>
            <w:r>
              <w:rPr>
                <w:rFonts w:cstheme="minorHAnsi"/>
              </w:rPr>
              <w:t>Value</w:t>
            </w:r>
          </w:p>
        </w:tc>
      </w:tr>
    </w:tbl>
    <w:p w14:paraId="5228B929" w14:textId="77777777" w:rsidR="00C5516B" w:rsidRDefault="00C5516B"/>
    <w:p w14:paraId="741C3F80" w14:textId="30757A69" w:rsidR="00D0202F" w:rsidRDefault="00D0202F">
      <w:r>
        <w:t xml:space="preserve">Original notification example </w:t>
      </w:r>
    </w:p>
    <w:p w14:paraId="16E101F4" w14:textId="31F79FDB" w:rsidR="00E97564" w:rsidRDefault="00E97564">
      <w:r>
        <w:t xml:space="preserve">OBX|1|TX|REP^Report </w:t>
      </w:r>
      <w:proofErr w:type="spellStart"/>
      <w:r>
        <w:t>Text|Dear</w:t>
      </w:r>
      <w:proofErr w:type="spellEnd"/>
      <w:r>
        <w:t xml:space="preserve"> Dr. Xxx ~~You</w:t>
      </w:r>
      <w:r w:rsidR="00B62CA1">
        <w:t>r</w:t>
      </w:r>
      <w:r>
        <w:t xml:space="preserve"> patient, </w:t>
      </w:r>
      <w:proofErr w:type="spellStart"/>
      <w:r>
        <w:t>Yyy</w:t>
      </w:r>
      <w:proofErr w:type="spellEnd"/>
      <w:r>
        <w:t xml:space="preserve"> Zzzz, may have experienced a serious adverse event following a recent vaccination.  Please note this is a preliminary assessment and must be reviewed, otherwise it will be presumed to be a false positive detection. </w:t>
      </w:r>
      <w:proofErr w:type="spellStart"/>
      <w:r>
        <w:t>Yyy</w:t>
      </w:r>
      <w:proofErr w:type="spellEnd"/>
      <w:r>
        <w:t xml:space="preserve"> Zzzz was recently noted to have: fever, rash, swelling at injection </w:t>
      </w:r>
      <w:proofErr w:type="gramStart"/>
      <w:r>
        <w:t>site .</w:t>
      </w:r>
      <w:proofErr w:type="gramEnd"/>
      <w:r>
        <w:t xml:space="preserve"> </w:t>
      </w:r>
      <w:proofErr w:type="spellStart"/>
      <w:r>
        <w:t>Yyy</w:t>
      </w:r>
      <w:proofErr w:type="spellEnd"/>
      <w:r>
        <w:t xml:space="preserve"> Zzzz was vaccinated with: TDAP on </w:t>
      </w:r>
      <w:proofErr w:type="gramStart"/>
      <w:r>
        <w:t>20181220.~</w:t>
      </w:r>
      <w:proofErr w:type="gramEnd"/>
      <w:r>
        <w:t>~Can you confirm your patient experienced an adverse event of a vaccination? Please click on the link below to review and comment on this issu</w:t>
      </w:r>
      <w:r w:rsidR="00B62CA1">
        <w:t>e~ ~http://slespapp01/vaers/digest/abcdefghijklmnop^EPIC^LINK^WEBURL^OTHER|</w:t>
      </w:r>
    </w:p>
    <w:p w14:paraId="68C2BD8D" w14:textId="475BED80" w:rsidR="00D0202F" w:rsidRDefault="00D0202F">
      <w:r>
        <w:t>Follow-up notification of VAERS report</w:t>
      </w:r>
      <w:r w:rsidR="00C5516B">
        <w:t xml:space="preserve"> example</w:t>
      </w:r>
    </w:p>
    <w:p w14:paraId="61987CC6" w14:textId="25EC6AAC" w:rsidR="00B62CA1" w:rsidRDefault="00B62CA1" w:rsidP="00B62CA1">
      <w:r>
        <w:t xml:space="preserve">OBX|1|TX|REP^Report </w:t>
      </w:r>
      <w:proofErr w:type="spellStart"/>
      <w:r>
        <w:t>Text|Dear</w:t>
      </w:r>
      <w:proofErr w:type="spellEnd"/>
      <w:r>
        <w:t xml:space="preserve"> Dr. Xxx ~~</w:t>
      </w:r>
      <w:r w:rsidRPr="00B62CA1">
        <w:t xml:space="preserve"> </w:t>
      </w:r>
      <w:r w:rsidRPr="00B62CA1">
        <w:t>A potential vaccine adverse event was reported to CDC-VAERS on</w:t>
      </w:r>
      <w:r>
        <w:t xml:space="preserve"> 20181225, via the </w:t>
      </w:r>
      <w:r w:rsidRPr="00B62CA1">
        <w:t>Electronic medical record Support for Public Health systems (ESP).</w:t>
      </w:r>
      <w:bookmarkStart w:id="4" w:name="_GoBack"/>
      <w:bookmarkEnd w:id="4"/>
    </w:p>
    <w:p w14:paraId="2CB331D3" w14:textId="77777777" w:rsidR="00B62CA1" w:rsidRDefault="00B62CA1"/>
    <w:p w14:paraId="444B9709" w14:textId="718B3BD3" w:rsidR="00D0202F" w:rsidRDefault="00D0202F"/>
    <w:sectPr w:rsidR="00D0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248"/>
    <w:multiLevelType w:val="hybridMultilevel"/>
    <w:tmpl w:val="EAEE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96"/>
    <w:rsid w:val="00146A19"/>
    <w:rsid w:val="0040104B"/>
    <w:rsid w:val="00445907"/>
    <w:rsid w:val="00471CCA"/>
    <w:rsid w:val="005011FF"/>
    <w:rsid w:val="0053180E"/>
    <w:rsid w:val="007133BB"/>
    <w:rsid w:val="00873A67"/>
    <w:rsid w:val="009275EA"/>
    <w:rsid w:val="00A737E1"/>
    <w:rsid w:val="00B62CA1"/>
    <w:rsid w:val="00C402FC"/>
    <w:rsid w:val="00C5516B"/>
    <w:rsid w:val="00D0202F"/>
    <w:rsid w:val="00E45163"/>
    <w:rsid w:val="00E97564"/>
    <w:rsid w:val="00EA5C96"/>
    <w:rsid w:val="00F211F0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73A3"/>
  <w15:chartTrackingRefBased/>
  <w15:docId w15:val="{4B5AD669-35AB-4A23-B529-7D89D14E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202F"/>
    <w:pPr>
      <w:autoSpaceDE w:val="0"/>
      <w:autoSpaceDN w:val="0"/>
      <w:adjustRightInd w:val="0"/>
      <w:spacing w:after="42" w:line="410" w:lineRule="exact"/>
      <w:ind w:left="220"/>
    </w:pPr>
    <w:rPr>
      <w:rFonts w:ascii="Arial Narrow" w:hAnsi="Arial Narrow" w:cs="Arial Narrow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D0202F"/>
    <w:rPr>
      <w:rFonts w:ascii="Arial Narrow" w:hAnsi="Arial Narrow" w:cs="Arial Narrow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D0202F"/>
    <w:pPr>
      <w:autoSpaceDE w:val="0"/>
      <w:autoSpaceDN w:val="0"/>
      <w:adjustRightInd w:val="0"/>
      <w:spacing w:before="61" w:after="0" w:line="240" w:lineRule="auto"/>
      <w:ind w:left="115"/>
    </w:pPr>
    <w:rPr>
      <w:rFonts w:ascii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Zambarano</dc:creator>
  <cp:keywords/>
  <dc:description/>
  <cp:lastModifiedBy>Bob Zambarano</cp:lastModifiedBy>
  <cp:revision>5</cp:revision>
  <dcterms:created xsi:type="dcterms:W3CDTF">2019-03-26T18:51:00Z</dcterms:created>
  <dcterms:modified xsi:type="dcterms:W3CDTF">2019-03-27T06:22:00Z</dcterms:modified>
</cp:coreProperties>
</file>