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E6CC" w14:textId="40F2CE6A" w:rsidR="00780176" w:rsidRPr="00780176" w:rsidRDefault="00780176" w:rsidP="00780176">
      <w:pPr>
        <w:keepNext/>
        <w:keepLines/>
        <w:pBdr>
          <w:top w:val="single" w:sz="30" w:space="31" w:color="auto"/>
        </w:pBdr>
        <w:tabs>
          <w:tab w:val="left" w:pos="0"/>
        </w:tabs>
        <w:spacing w:before="240" w:after="500" w:line="640" w:lineRule="exact"/>
        <w:ind w:left="-840" w:right="-840"/>
        <w:rPr>
          <w:rFonts w:ascii="Arial Black" w:eastAsia="Times New Roman" w:hAnsi="Arial Black" w:cs="Times New Roman"/>
          <w:b/>
          <w:spacing w:val="-34"/>
          <w:kern w:val="28"/>
          <w:sz w:val="64"/>
          <w:szCs w:val="20"/>
        </w:rPr>
      </w:pPr>
      <w:bookmarkStart w:id="0" w:name="_Hlk4364912"/>
      <w:bookmarkEnd w:id="0"/>
      <w:r w:rsidRPr="00780176">
        <w:rPr>
          <w:rFonts w:ascii="Arial Black" w:eastAsia="Times New Roman" w:hAnsi="Arial Black" w:cs="Times New Roman"/>
          <w:b/>
          <w:spacing w:val="-34"/>
          <w:kern w:val="28"/>
          <w:sz w:val="64"/>
          <w:szCs w:val="20"/>
        </w:rPr>
        <w:t xml:space="preserve">VAERS 2.0 HL7 </w:t>
      </w:r>
      <w:r w:rsidR="009B28EA">
        <w:rPr>
          <w:rFonts w:ascii="Arial Black" w:eastAsia="Times New Roman" w:hAnsi="Arial Black" w:cs="Times New Roman"/>
          <w:b/>
          <w:spacing w:val="-34"/>
          <w:kern w:val="28"/>
          <w:sz w:val="64"/>
          <w:szCs w:val="20"/>
        </w:rPr>
        <w:t xml:space="preserve">2.3.1 </w:t>
      </w:r>
      <w:bookmarkStart w:id="1" w:name="_GoBack"/>
      <w:bookmarkEnd w:id="1"/>
      <w:r w:rsidRPr="00780176">
        <w:rPr>
          <w:rFonts w:ascii="Arial Black" w:eastAsia="Times New Roman" w:hAnsi="Arial Black" w:cs="Times New Roman"/>
          <w:b/>
          <w:spacing w:val="-34"/>
          <w:kern w:val="28"/>
          <w:sz w:val="64"/>
          <w:szCs w:val="20"/>
        </w:rPr>
        <w:t>Messaging</w:t>
      </w:r>
    </w:p>
    <w:p w14:paraId="26AB0796" w14:textId="77777777" w:rsidR="00780176" w:rsidRPr="00780176" w:rsidRDefault="00780176" w:rsidP="00780176">
      <w:pPr>
        <w:spacing w:after="0" w:line="240" w:lineRule="auto"/>
        <w:contextualSpacing/>
        <w:rPr>
          <w:rFonts w:ascii="Cambria" w:eastAsia="Times New Roman" w:hAnsi="Cambria" w:cs="Times New Roman"/>
          <w:spacing w:val="-10"/>
          <w:kern w:val="28"/>
          <w:sz w:val="56"/>
          <w:szCs w:val="56"/>
        </w:rPr>
      </w:pPr>
      <w:bookmarkStart w:id="2" w:name="_Hlk4358590"/>
      <w:r w:rsidRPr="00780176">
        <w:rPr>
          <w:rFonts w:ascii="Cambria" w:eastAsia="Times New Roman" w:hAnsi="Cambria" w:cs="Times New Roman"/>
          <w:spacing w:val="-10"/>
          <w:kern w:val="28"/>
          <w:sz w:val="56"/>
          <w:szCs w:val="56"/>
        </w:rPr>
        <w:t>Technical Documentation</w:t>
      </w:r>
    </w:p>
    <w:bookmarkEnd w:id="2"/>
    <w:p w14:paraId="0A4ED97E" w14:textId="77777777" w:rsidR="00780176" w:rsidRPr="00780176" w:rsidRDefault="00780176" w:rsidP="00780176">
      <w:pPr>
        <w:keepNext/>
        <w:keepLines/>
        <w:pBdr>
          <w:top w:val="single" w:sz="6" w:space="24" w:color="auto"/>
        </w:pBdr>
        <w:spacing w:after="480" w:line="480" w:lineRule="atLeast"/>
        <w:rPr>
          <w:rFonts w:ascii="Arial" w:eastAsia="Times New Roman" w:hAnsi="Arial" w:cs="Times New Roman"/>
          <w:spacing w:val="-30"/>
          <w:kern w:val="28"/>
          <w:sz w:val="48"/>
          <w:szCs w:val="20"/>
        </w:rPr>
      </w:pPr>
    </w:p>
    <w:p w14:paraId="0DFA5BA4"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589A6424"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36009072"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4EB2374F"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2600BFFF"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5D25B81"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720D0A60"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7953ECA6"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23AA8C2D"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60D0552A"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33601CA7"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937F7D5"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432B4C98"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6F262F1E"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26EA922D"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FF6A0FE"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38ADF2F"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1A0B651"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0D7EE34C" w14:textId="77777777" w:rsidR="00780176" w:rsidRPr="00780176" w:rsidRDefault="00780176" w:rsidP="00780176">
      <w:pPr>
        <w:spacing w:before="160" w:after="80" w:line="240" w:lineRule="auto"/>
        <w:ind w:left="1080"/>
        <w:rPr>
          <w:rFonts w:ascii="Arial" w:eastAsia="Times New Roman" w:hAnsi="Arial" w:cs="Times New Roman"/>
          <w:sz w:val="20"/>
          <w:szCs w:val="20"/>
        </w:rPr>
      </w:pPr>
    </w:p>
    <w:p w14:paraId="57E291FB" w14:textId="77777777" w:rsidR="00780176" w:rsidRPr="00780176" w:rsidRDefault="00780176" w:rsidP="00780176">
      <w:pPr>
        <w:spacing w:after="0" w:line="240" w:lineRule="auto"/>
        <w:rPr>
          <w:rFonts w:ascii="Arial" w:eastAsia="Times New Roman" w:hAnsi="Arial" w:cs="Times New Roman"/>
          <w:b/>
          <w:sz w:val="24"/>
          <w:szCs w:val="24"/>
        </w:rPr>
      </w:pPr>
      <w:r w:rsidRPr="00780176">
        <w:rPr>
          <w:rFonts w:ascii="Arial" w:eastAsia="Times New Roman" w:hAnsi="Arial" w:cs="Times New Roman"/>
          <w:b/>
          <w:sz w:val="24"/>
          <w:szCs w:val="24"/>
        </w:rPr>
        <w:br w:type="page"/>
      </w:r>
    </w:p>
    <w:p w14:paraId="2A073871" w14:textId="77777777" w:rsidR="00780176" w:rsidRPr="00780176" w:rsidRDefault="00780176" w:rsidP="00780176">
      <w:pPr>
        <w:spacing w:before="160" w:after="80" w:line="240" w:lineRule="auto"/>
        <w:rPr>
          <w:rFonts w:ascii="Arial" w:eastAsia="Times New Roman" w:hAnsi="Arial" w:cs="Times New Roman"/>
          <w:b/>
          <w:sz w:val="24"/>
          <w:szCs w:val="24"/>
        </w:rPr>
      </w:pPr>
      <w:r w:rsidRPr="00780176">
        <w:rPr>
          <w:rFonts w:ascii="Arial" w:eastAsia="Times New Roman" w:hAnsi="Arial" w:cs="Times New Roman"/>
          <w:b/>
          <w:sz w:val="24"/>
          <w:szCs w:val="24"/>
        </w:rPr>
        <w:lastRenderedPageBreak/>
        <w:t>Revision History</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270"/>
        <w:gridCol w:w="6"/>
        <w:gridCol w:w="1383"/>
        <w:gridCol w:w="6"/>
        <w:gridCol w:w="5439"/>
      </w:tblGrid>
      <w:tr w:rsidR="00780176" w:rsidRPr="00780176" w14:paraId="0253CCA5" w14:textId="77777777" w:rsidTr="00914863">
        <w:trPr>
          <w:tblHeader/>
          <w:jc w:val="center"/>
        </w:trPr>
        <w:tc>
          <w:tcPr>
            <w:tcW w:w="1077" w:type="dxa"/>
          </w:tcPr>
          <w:p w14:paraId="720D1892" w14:textId="77777777" w:rsidR="00780176" w:rsidRPr="00780176" w:rsidRDefault="00780176" w:rsidP="00780176">
            <w:pPr>
              <w:spacing w:before="20" w:after="20" w:line="240" w:lineRule="auto"/>
              <w:jc w:val="center"/>
              <w:rPr>
                <w:rFonts w:ascii="Arial" w:eastAsia="Times New Roman" w:hAnsi="Arial" w:cs="Times New Roman"/>
                <w:b/>
                <w:sz w:val="18"/>
                <w:szCs w:val="20"/>
              </w:rPr>
            </w:pPr>
            <w:r w:rsidRPr="00780176">
              <w:rPr>
                <w:rFonts w:ascii="Arial" w:eastAsia="Times New Roman" w:hAnsi="Arial" w:cs="Times New Roman"/>
                <w:b/>
                <w:sz w:val="18"/>
                <w:szCs w:val="20"/>
              </w:rPr>
              <w:t>Version Number</w:t>
            </w:r>
          </w:p>
        </w:tc>
        <w:tc>
          <w:tcPr>
            <w:tcW w:w="1276" w:type="dxa"/>
            <w:gridSpan w:val="2"/>
          </w:tcPr>
          <w:p w14:paraId="7B748ADA" w14:textId="77777777" w:rsidR="00780176" w:rsidRPr="00780176" w:rsidRDefault="00780176" w:rsidP="00780176">
            <w:pPr>
              <w:spacing w:before="20" w:after="20" w:line="240" w:lineRule="auto"/>
              <w:jc w:val="center"/>
              <w:rPr>
                <w:rFonts w:ascii="Arial" w:eastAsia="Times New Roman" w:hAnsi="Arial" w:cs="Times New Roman"/>
                <w:b/>
                <w:sz w:val="18"/>
                <w:szCs w:val="20"/>
              </w:rPr>
            </w:pPr>
            <w:r w:rsidRPr="00780176">
              <w:rPr>
                <w:rFonts w:ascii="Arial" w:eastAsia="Times New Roman" w:hAnsi="Arial" w:cs="Times New Roman"/>
                <w:b/>
                <w:sz w:val="18"/>
                <w:szCs w:val="20"/>
              </w:rPr>
              <w:t>Modification Date</w:t>
            </w:r>
          </w:p>
        </w:tc>
        <w:tc>
          <w:tcPr>
            <w:tcW w:w="1389" w:type="dxa"/>
            <w:gridSpan w:val="2"/>
          </w:tcPr>
          <w:p w14:paraId="40FFCA1A" w14:textId="77777777" w:rsidR="00780176" w:rsidRPr="00780176" w:rsidRDefault="00780176" w:rsidP="00780176">
            <w:pPr>
              <w:spacing w:before="20" w:after="20" w:line="240" w:lineRule="auto"/>
              <w:jc w:val="center"/>
              <w:rPr>
                <w:rFonts w:ascii="Arial" w:eastAsia="Times New Roman" w:hAnsi="Arial" w:cs="Times New Roman"/>
                <w:b/>
                <w:sz w:val="18"/>
                <w:szCs w:val="20"/>
              </w:rPr>
            </w:pPr>
            <w:r w:rsidRPr="00780176">
              <w:rPr>
                <w:rFonts w:ascii="Arial" w:eastAsia="Times New Roman" w:hAnsi="Arial" w:cs="Times New Roman"/>
                <w:b/>
                <w:sz w:val="18"/>
                <w:szCs w:val="20"/>
              </w:rPr>
              <w:t>By</w:t>
            </w:r>
          </w:p>
        </w:tc>
        <w:tc>
          <w:tcPr>
            <w:tcW w:w="5439" w:type="dxa"/>
          </w:tcPr>
          <w:p w14:paraId="2FF9197E" w14:textId="77777777" w:rsidR="00780176" w:rsidRPr="00780176" w:rsidRDefault="00780176" w:rsidP="00780176">
            <w:pPr>
              <w:spacing w:before="20" w:after="20" w:line="240" w:lineRule="auto"/>
              <w:rPr>
                <w:rFonts w:ascii="Arial" w:eastAsia="Times New Roman" w:hAnsi="Arial" w:cs="Times New Roman"/>
                <w:b/>
                <w:sz w:val="18"/>
                <w:szCs w:val="20"/>
              </w:rPr>
            </w:pPr>
            <w:r w:rsidRPr="00780176">
              <w:rPr>
                <w:rFonts w:ascii="Arial" w:eastAsia="Times New Roman" w:hAnsi="Arial" w:cs="Times New Roman"/>
                <w:b/>
                <w:sz w:val="18"/>
                <w:szCs w:val="20"/>
              </w:rPr>
              <w:t>Description of Changes</w:t>
            </w:r>
          </w:p>
        </w:tc>
      </w:tr>
      <w:tr w:rsidR="00780176" w:rsidRPr="00780176" w14:paraId="7B28448F" w14:textId="77777777" w:rsidTr="00914863">
        <w:trPr>
          <w:jc w:val="center"/>
        </w:trPr>
        <w:tc>
          <w:tcPr>
            <w:tcW w:w="1077" w:type="dxa"/>
          </w:tcPr>
          <w:p w14:paraId="63DE8F8F" w14:textId="77777777" w:rsidR="00780176" w:rsidRPr="00780176" w:rsidRDefault="00780176" w:rsidP="00780176">
            <w:pPr>
              <w:spacing w:before="40" w:after="40" w:line="240" w:lineRule="auto"/>
              <w:jc w:val="center"/>
              <w:rPr>
                <w:rFonts w:ascii="Arial" w:eastAsia="Times New Roman" w:hAnsi="Arial" w:cs="Times New Roman"/>
                <w:sz w:val="18"/>
                <w:szCs w:val="20"/>
              </w:rPr>
            </w:pPr>
            <w:r w:rsidRPr="00780176">
              <w:rPr>
                <w:rFonts w:ascii="Arial" w:eastAsia="Times New Roman" w:hAnsi="Arial" w:cs="Times New Roman"/>
                <w:sz w:val="18"/>
                <w:szCs w:val="20"/>
              </w:rPr>
              <w:t>1.0</w:t>
            </w:r>
          </w:p>
        </w:tc>
        <w:tc>
          <w:tcPr>
            <w:tcW w:w="1270" w:type="dxa"/>
          </w:tcPr>
          <w:p w14:paraId="6C3654F0" w14:textId="77777777" w:rsidR="00780176" w:rsidRPr="00780176" w:rsidRDefault="00780176" w:rsidP="00780176">
            <w:pPr>
              <w:spacing w:before="40" w:after="40" w:line="240" w:lineRule="auto"/>
              <w:jc w:val="center"/>
              <w:rPr>
                <w:rFonts w:ascii="Arial" w:eastAsia="Times New Roman" w:hAnsi="Arial" w:cs="Times New Roman"/>
                <w:sz w:val="18"/>
                <w:szCs w:val="20"/>
              </w:rPr>
            </w:pPr>
            <w:r w:rsidRPr="00780176">
              <w:rPr>
                <w:rFonts w:ascii="Arial" w:eastAsia="Times New Roman" w:hAnsi="Arial" w:cs="Times New Roman"/>
                <w:sz w:val="18"/>
                <w:szCs w:val="20"/>
              </w:rPr>
              <w:t>25 Mar 2019</w:t>
            </w:r>
          </w:p>
        </w:tc>
        <w:tc>
          <w:tcPr>
            <w:tcW w:w="1389" w:type="dxa"/>
            <w:gridSpan w:val="2"/>
          </w:tcPr>
          <w:p w14:paraId="7B6572EB" w14:textId="77777777" w:rsidR="00780176" w:rsidRPr="00780176" w:rsidRDefault="00780176" w:rsidP="00780176">
            <w:pPr>
              <w:spacing w:before="40" w:after="40" w:line="240" w:lineRule="auto"/>
              <w:jc w:val="center"/>
              <w:rPr>
                <w:rFonts w:ascii="Arial" w:eastAsia="Times New Roman" w:hAnsi="Arial" w:cs="Times New Roman"/>
                <w:sz w:val="18"/>
                <w:szCs w:val="20"/>
              </w:rPr>
            </w:pPr>
            <w:r w:rsidRPr="00780176">
              <w:rPr>
                <w:rFonts w:ascii="Arial" w:eastAsia="Times New Roman" w:hAnsi="Arial" w:cs="Times New Roman"/>
                <w:sz w:val="18"/>
                <w:szCs w:val="20"/>
              </w:rPr>
              <w:t>C. Wright</w:t>
            </w:r>
          </w:p>
        </w:tc>
        <w:tc>
          <w:tcPr>
            <w:tcW w:w="5445" w:type="dxa"/>
            <w:gridSpan w:val="2"/>
          </w:tcPr>
          <w:p w14:paraId="7DF6ABC3" w14:textId="77777777" w:rsidR="00780176" w:rsidRPr="00780176" w:rsidRDefault="00780176" w:rsidP="00780176">
            <w:pPr>
              <w:spacing w:before="40" w:after="40" w:line="240" w:lineRule="auto"/>
              <w:rPr>
                <w:rFonts w:ascii="Arial" w:eastAsia="Times New Roman" w:hAnsi="Arial" w:cs="Times New Roman"/>
                <w:sz w:val="18"/>
                <w:szCs w:val="20"/>
              </w:rPr>
            </w:pPr>
            <w:r w:rsidRPr="00780176">
              <w:rPr>
                <w:rFonts w:ascii="Arial" w:eastAsia="Times New Roman" w:hAnsi="Arial" w:cs="Times New Roman"/>
                <w:sz w:val="18"/>
                <w:szCs w:val="20"/>
              </w:rPr>
              <w:t>Initial version</w:t>
            </w:r>
          </w:p>
        </w:tc>
      </w:tr>
    </w:tbl>
    <w:p w14:paraId="52DB115E" w14:textId="77777777" w:rsidR="00780176" w:rsidRPr="00780176" w:rsidRDefault="00780176" w:rsidP="00780176">
      <w:pPr>
        <w:spacing w:before="160" w:after="80" w:line="240" w:lineRule="auto"/>
        <w:ind w:left="720"/>
        <w:rPr>
          <w:rFonts w:ascii="Arial" w:eastAsia="Times New Roman" w:hAnsi="Arial" w:cs="Times New Roman"/>
          <w:sz w:val="20"/>
          <w:szCs w:val="20"/>
        </w:rPr>
        <w:sectPr w:rsidR="00780176" w:rsidRPr="00780176">
          <w:headerReference w:type="even" r:id="rId7"/>
          <w:footerReference w:type="even" r:id="rId8"/>
          <w:footerReference w:type="default" r:id="rId9"/>
          <w:footerReference w:type="first" r:id="rId10"/>
          <w:pgSz w:w="12240" w:h="15840" w:code="1"/>
          <w:pgMar w:top="1440" w:right="1440" w:bottom="1440" w:left="1800" w:header="936" w:footer="965" w:gutter="0"/>
          <w:cols w:space="720"/>
        </w:sectPr>
      </w:pPr>
    </w:p>
    <w:p w14:paraId="393620E2" w14:textId="77777777" w:rsidR="00780176" w:rsidRPr="00780176" w:rsidRDefault="00780176" w:rsidP="00780176">
      <w:pPr>
        <w:pBdr>
          <w:bottom w:val="single" w:sz="18" w:space="1" w:color="auto"/>
        </w:pBdr>
        <w:spacing w:before="160" w:after="80" w:line="240" w:lineRule="auto"/>
        <w:rPr>
          <w:rFonts w:ascii="Arial Black" w:eastAsia="Times New Roman" w:hAnsi="Arial Black" w:cs="Times New Roman"/>
          <w:sz w:val="56"/>
          <w:szCs w:val="20"/>
        </w:rPr>
      </w:pPr>
      <w:r w:rsidRPr="00780176">
        <w:rPr>
          <w:rFonts w:ascii="Arial Black" w:eastAsia="Times New Roman" w:hAnsi="Arial Black" w:cs="Times New Roman"/>
          <w:sz w:val="56"/>
          <w:szCs w:val="20"/>
        </w:rPr>
        <w:lastRenderedPageBreak/>
        <w:t>Contents</w:t>
      </w:r>
    </w:p>
    <w:p w14:paraId="0222D029" w14:textId="0B43DF31" w:rsidR="009E653F" w:rsidRDefault="00780176">
      <w:pPr>
        <w:pStyle w:val="TOC1"/>
        <w:rPr>
          <w:rFonts w:asciiTheme="minorHAnsi" w:eastAsiaTheme="minorEastAsia" w:hAnsiTheme="minorHAnsi" w:cstheme="minorBidi"/>
          <w:b w:val="0"/>
          <w:noProof/>
          <w:sz w:val="22"/>
          <w:szCs w:val="22"/>
        </w:rPr>
      </w:pPr>
      <w:r w:rsidRPr="00780176">
        <w:fldChar w:fldCharType="begin"/>
      </w:r>
      <w:r w:rsidRPr="00780176">
        <w:instrText xml:space="preserve"> TOC \o "1-2" \h \z </w:instrText>
      </w:r>
      <w:r w:rsidRPr="00780176">
        <w:fldChar w:fldCharType="separate"/>
      </w:r>
      <w:hyperlink w:anchor="_Toc4492500" w:history="1">
        <w:r w:rsidR="009E653F" w:rsidRPr="00245D8F">
          <w:rPr>
            <w:rStyle w:val="Hyperlink"/>
            <w:noProof/>
          </w:rPr>
          <w:t>1</w:t>
        </w:r>
        <w:r w:rsidR="009E653F">
          <w:rPr>
            <w:rFonts w:asciiTheme="minorHAnsi" w:eastAsiaTheme="minorEastAsia" w:hAnsiTheme="minorHAnsi" w:cstheme="minorBidi"/>
            <w:b w:val="0"/>
            <w:noProof/>
            <w:sz w:val="22"/>
            <w:szCs w:val="22"/>
          </w:rPr>
          <w:tab/>
        </w:r>
        <w:r w:rsidR="009E653F" w:rsidRPr="00245D8F">
          <w:rPr>
            <w:rStyle w:val="Hyperlink"/>
            <w:noProof/>
          </w:rPr>
          <w:t>Overview</w:t>
        </w:r>
        <w:r w:rsidR="009E653F">
          <w:rPr>
            <w:noProof/>
            <w:webHidden/>
          </w:rPr>
          <w:tab/>
        </w:r>
        <w:r w:rsidR="009E653F">
          <w:rPr>
            <w:noProof/>
            <w:webHidden/>
          </w:rPr>
          <w:fldChar w:fldCharType="begin"/>
        </w:r>
        <w:r w:rsidR="009E653F">
          <w:rPr>
            <w:noProof/>
            <w:webHidden/>
          </w:rPr>
          <w:instrText xml:space="preserve"> PAGEREF _Toc4492500 \h </w:instrText>
        </w:r>
        <w:r w:rsidR="009E653F">
          <w:rPr>
            <w:noProof/>
            <w:webHidden/>
          </w:rPr>
        </w:r>
        <w:r w:rsidR="009E653F">
          <w:rPr>
            <w:noProof/>
            <w:webHidden/>
          </w:rPr>
          <w:fldChar w:fldCharType="separate"/>
        </w:r>
        <w:r w:rsidR="009E653F">
          <w:rPr>
            <w:noProof/>
            <w:webHidden/>
          </w:rPr>
          <w:t>4</w:t>
        </w:r>
        <w:r w:rsidR="009E653F">
          <w:rPr>
            <w:noProof/>
            <w:webHidden/>
          </w:rPr>
          <w:fldChar w:fldCharType="end"/>
        </w:r>
      </w:hyperlink>
    </w:p>
    <w:p w14:paraId="0C986AD9" w14:textId="26DD094A" w:rsidR="009E653F" w:rsidRDefault="00927CEE">
      <w:pPr>
        <w:pStyle w:val="TOC1"/>
        <w:rPr>
          <w:rFonts w:asciiTheme="minorHAnsi" w:eastAsiaTheme="minorEastAsia" w:hAnsiTheme="minorHAnsi" w:cstheme="minorBidi"/>
          <w:b w:val="0"/>
          <w:noProof/>
          <w:sz w:val="22"/>
          <w:szCs w:val="22"/>
        </w:rPr>
      </w:pPr>
      <w:hyperlink w:anchor="_Toc4492501" w:history="1">
        <w:r w:rsidR="009E653F" w:rsidRPr="00245D8F">
          <w:rPr>
            <w:rStyle w:val="Hyperlink"/>
            <w:noProof/>
          </w:rPr>
          <w:t>2</w:t>
        </w:r>
        <w:r w:rsidR="009E653F">
          <w:rPr>
            <w:rFonts w:asciiTheme="minorHAnsi" w:eastAsiaTheme="minorEastAsia" w:hAnsiTheme="minorHAnsi" w:cstheme="minorBidi"/>
            <w:b w:val="0"/>
            <w:noProof/>
            <w:sz w:val="22"/>
            <w:szCs w:val="22"/>
          </w:rPr>
          <w:tab/>
        </w:r>
        <w:r w:rsidR="009E653F" w:rsidRPr="00245D8F">
          <w:rPr>
            <w:rStyle w:val="Hyperlink"/>
            <w:noProof/>
          </w:rPr>
          <w:t>Background</w:t>
        </w:r>
        <w:r w:rsidR="009E653F">
          <w:rPr>
            <w:noProof/>
            <w:webHidden/>
          </w:rPr>
          <w:tab/>
        </w:r>
        <w:r w:rsidR="009E653F">
          <w:rPr>
            <w:noProof/>
            <w:webHidden/>
          </w:rPr>
          <w:fldChar w:fldCharType="begin"/>
        </w:r>
        <w:r w:rsidR="009E653F">
          <w:rPr>
            <w:noProof/>
            <w:webHidden/>
          </w:rPr>
          <w:instrText xml:space="preserve"> PAGEREF _Toc4492501 \h </w:instrText>
        </w:r>
        <w:r w:rsidR="009E653F">
          <w:rPr>
            <w:noProof/>
            <w:webHidden/>
          </w:rPr>
        </w:r>
        <w:r w:rsidR="009E653F">
          <w:rPr>
            <w:noProof/>
            <w:webHidden/>
          </w:rPr>
          <w:fldChar w:fldCharType="separate"/>
        </w:r>
        <w:r w:rsidR="009E653F">
          <w:rPr>
            <w:noProof/>
            <w:webHidden/>
          </w:rPr>
          <w:t>4</w:t>
        </w:r>
        <w:r w:rsidR="009E653F">
          <w:rPr>
            <w:noProof/>
            <w:webHidden/>
          </w:rPr>
          <w:fldChar w:fldCharType="end"/>
        </w:r>
      </w:hyperlink>
    </w:p>
    <w:p w14:paraId="4E47B1EB" w14:textId="701F63E6" w:rsidR="009E653F" w:rsidRDefault="00927CEE">
      <w:pPr>
        <w:pStyle w:val="TOC1"/>
        <w:rPr>
          <w:rFonts w:asciiTheme="minorHAnsi" w:eastAsiaTheme="minorEastAsia" w:hAnsiTheme="minorHAnsi" w:cstheme="minorBidi"/>
          <w:b w:val="0"/>
          <w:noProof/>
          <w:sz w:val="22"/>
          <w:szCs w:val="22"/>
        </w:rPr>
      </w:pPr>
      <w:hyperlink w:anchor="_Toc4492502" w:history="1">
        <w:r w:rsidR="009E653F" w:rsidRPr="00245D8F">
          <w:rPr>
            <w:rStyle w:val="Hyperlink"/>
            <w:noProof/>
          </w:rPr>
          <w:t>3</w:t>
        </w:r>
        <w:r w:rsidR="009E653F">
          <w:rPr>
            <w:rFonts w:asciiTheme="minorHAnsi" w:eastAsiaTheme="minorEastAsia" w:hAnsiTheme="minorHAnsi" w:cstheme="minorBidi"/>
            <w:b w:val="0"/>
            <w:noProof/>
            <w:sz w:val="22"/>
            <w:szCs w:val="22"/>
          </w:rPr>
          <w:tab/>
        </w:r>
        <w:r w:rsidR="009E653F" w:rsidRPr="00245D8F">
          <w:rPr>
            <w:rStyle w:val="Hyperlink"/>
            <w:noProof/>
          </w:rPr>
          <w:t>Changes from VAERS 1.0 to 2.0</w:t>
        </w:r>
        <w:r w:rsidR="009E653F">
          <w:rPr>
            <w:noProof/>
            <w:webHidden/>
          </w:rPr>
          <w:tab/>
        </w:r>
        <w:r w:rsidR="009E653F">
          <w:rPr>
            <w:noProof/>
            <w:webHidden/>
          </w:rPr>
          <w:fldChar w:fldCharType="begin"/>
        </w:r>
        <w:r w:rsidR="009E653F">
          <w:rPr>
            <w:noProof/>
            <w:webHidden/>
          </w:rPr>
          <w:instrText xml:space="preserve"> PAGEREF _Toc4492502 \h </w:instrText>
        </w:r>
        <w:r w:rsidR="009E653F">
          <w:rPr>
            <w:noProof/>
            <w:webHidden/>
          </w:rPr>
        </w:r>
        <w:r w:rsidR="009E653F">
          <w:rPr>
            <w:noProof/>
            <w:webHidden/>
          </w:rPr>
          <w:fldChar w:fldCharType="separate"/>
        </w:r>
        <w:r w:rsidR="009E653F">
          <w:rPr>
            <w:noProof/>
            <w:webHidden/>
          </w:rPr>
          <w:t>4</w:t>
        </w:r>
        <w:r w:rsidR="009E653F">
          <w:rPr>
            <w:noProof/>
            <w:webHidden/>
          </w:rPr>
          <w:fldChar w:fldCharType="end"/>
        </w:r>
      </w:hyperlink>
    </w:p>
    <w:p w14:paraId="2F815FDA" w14:textId="3D8DDBEC" w:rsidR="009E653F" w:rsidRDefault="00927CEE">
      <w:pPr>
        <w:pStyle w:val="TOC2"/>
        <w:tabs>
          <w:tab w:val="left" w:pos="1938"/>
        </w:tabs>
        <w:rPr>
          <w:rFonts w:asciiTheme="minorHAnsi" w:eastAsiaTheme="minorEastAsia" w:hAnsiTheme="minorHAnsi" w:cstheme="minorBidi"/>
          <w:noProof/>
          <w:sz w:val="22"/>
        </w:rPr>
      </w:pPr>
      <w:hyperlink w:anchor="_Toc4492503" w:history="1">
        <w:r w:rsidR="009E653F" w:rsidRPr="00245D8F">
          <w:rPr>
            <w:rStyle w:val="Hyperlink"/>
            <w:noProof/>
          </w:rPr>
          <w:t>3.1</w:t>
        </w:r>
        <w:r w:rsidR="009E653F">
          <w:rPr>
            <w:rFonts w:asciiTheme="minorHAnsi" w:eastAsiaTheme="minorEastAsia" w:hAnsiTheme="minorHAnsi" w:cstheme="minorBidi"/>
            <w:noProof/>
            <w:sz w:val="22"/>
          </w:rPr>
          <w:tab/>
        </w:r>
        <w:r w:rsidR="009E653F" w:rsidRPr="00245D8F">
          <w:rPr>
            <w:rStyle w:val="Hyperlink"/>
            <w:noProof/>
          </w:rPr>
          <w:t>Removed fields</w:t>
        </w:r>
        <w:r w:rsidR="009E653F">
          <w:rPr>
            <w:noProof/>
            <w:webHidden/>
          </w:rPr>
          <w:tab/>
        </w:r>
        <w:r w:rsidR="009E653F">
          <w:rPr>
            <w:noProof/>
            <w:webHidden/>
          </w:rPr>
          <w:fldChar w:fldCharType="begin"/>
        </w:r>
        <w:r w:rsidR="009E653F">
          <w:rPr>
            <w:noProof/>
            <w:webHidden/>
          </w:rPr>
          <w:instrText xml:space="preserve"> PAGEREF _Toc4492503 \h </w:instrText>
        </w:r>
        <w:r w:rsidR="009E653F">
          <w:rPr>
            <w:noProof/>
            <w:webHidden/>
          </w:rPr>
        </w:r>
        <w:r w:rsidR="009E653F">
          <w:rPr>
            <w:noProof/>
            <w:webHidden/>
          </w:rPr>
          <w:fldChar w:fldCharType="separate"/>
        </w:r>
        <w:r w:rsidR="009E653F">
          <w:rPr>
            <w:noProof/>
            <w:webHidden/>
          </w:rPr>
          <w:t>4</w:t>
        </w:r>
        <w:r w:rsidR="009E653F">
          <w:rPr>
            <w:noProof/>
            <w:webHidden/>
          </w:rPr>
          <w:fldChar w:fldCharType="end"/>
        </w:r>
      </w:hyperlink>
    </w:p>
    <w:p w14:paraId="1146F06F" w14:textId="7EFB9534" w:rsidR="009E653F" w:rsidRDefault="00927CEE">
      <w:pPr>
        <w:pStyle w:val="TOC2"/>
        <w:tabs>
          <w:tab w:val="left" w:pos="1938"/>
        </w:tabs>
        <w:rPr>
          <w:rFonts w:asciiTheme="minorHAnsi" w:eastAsiaTheme="minorEastAsia" w:hAnsiTheme="minorHAnsi" w:cstheme="minorBidi"/>
          <w:noProof/>
          <w:sz w:val="22"/>
        </w:rPr>
      </w:pPr>
      <w:hyperlink w:anchor="_Toc4492504" w:history="1">
        <w:r w:rsidR="009E653F" w:rsidRPr="00245D8F">
          <w:rPr>
            <w:rStyle w:val="Hyperlink"/>
            <w:noProof/>
          </w:rPr>
          <w:t>3.2</w:t>
        </w:r>
        <w:r w:rsidR="009E653F">
          <w:rPr>
            <w:rFonts w:asciiTheme="minorHAnsi" w:eastAsiaTheme="minorEastAsia" w:hAnsiTheme="minorHAnsi" w:cstheme="minorBidi"/>
            <w:noProof/>
            <w:sz w:val="22"/>
          </w:rPr>
          <w:tab/>
        </w:r>
        <w:r w:rsidR="009E653F" w:rsidRPr="00245D8F">
          <w:rPr>
            <w:rStyle w:val="Hyperlink"/>
            <w:noProof/>
          </w:rPr>
          <w:t>Renamed/altered fields</w:t>
        </w:r>
        <w:r w:rsidR="009E653F">
          <w:rPr>
            <w:noProof/>
            <w:webHidden/>
          </w:rPr>
          <w:tab/>
        </w:r>
        <w:r w:rsidR="009E653F">
          <w:rPr>
            <w:noProof/>
            <w:webHidden/>
          </w:rPr>
          <w:fldChar w:fldCharType="begin"/>
        </w:r>
        <w:r w:rsidR="009E653F">
          <w:rPr>
            <w:noProof/>
            <w:webHidden/>
          </w:rPr>
          <w:instrText xml:space="preserve"> PAGEREF _Toc4492504 \h </w:instrText>
        </w:r>
        <w:r w:rsidR="009E653F">
          <w:rPr>
            <w:noProof/>
            <w:webHidden/>
          </w:rPr>
        </w:r>
        <w:r w:rsidR="009E653F">
          <w:rPr>
            <w:noProof/>
            <w:webHidden/>
          </w:rPr>
          <w:fldChar w:fldCharType="separate"/>
        </w:r>
        <w:r w:rsidR="009E653F">
          <w:rPr>
            <w:noProof/>
            <w:webHidden/>
          </w:rPr>
          <w:t>4</w:t>
        </w:r>
        <w:r w:rsidR="009E653F">
          <w:rPr>
            <w:noProof/>
            <w:webHidden/>
          </w:rPr>
          <w:fldChar w:fldCharType="end"/>
        </w:r>
      </w:hyperlink>
    </w:p>
    <w:p w14:paraId="69829BAD" w14:textId="041711BA" w:rsidR="009E653F" w:rsidRDefault="00927CEE">
      <w:pPr>
        <w:pStyle w:val="TOC2"/>
        <w:tabs>
          <w:tab w:val="left" w:pos="1938"/>
        </w:tabs>
        <w:rPr>
          <w:rFonts w:asciiTheme="minorHAnsi" w:eastAsiaTheme="minorEastAsia" w:hAnsiTheme="minorHAnsi" w:cstheme="minorBidi"/>
          <w:noProof/>
          <w:sz w:val="22"/>
        </w:rPr>
      </w:pPr>
      <w:hyperlink w:anchor="_Toc4492505" w:history="1">
        <w:r w:rsidR="009E653F" w:rsidRPr="00245D8F">
          <w:rPr>
            <w:rStyle w:val="Hyperlink"/>
            <w:noProof/>
          </w:rPr>
          <w:t>3.3</w:t>
        </w:r>
        <w:r w:rsidR="009E653F">
          <w:rPr>
            <w:rFonts w:asciiTheme="minorHAnsi" w:eastAsiaTheme="minorEastAsia" w:hAnsiTheme="minorHAnsi" w:cstheme="minorBidi"/>
            <w:noProof/>
            <w:sz w:val="22"/>
          </w:rPr>
          <w:tab/>
        </w:r>
        <w:r w:rsidR="009E653F" w:rsidRPr="00245D8F">
          <w:rPr>
            <w:rStyle w:val="Hyperlink"/>
            <w:noProof/>
          </w:rPr>
          <w:t>Newly added fields</w:t>
        </w:r>
        <w:r w:rsidR="009E653F">
          <w:rPr>
            <w:noProof/>
            <w:webHidden/>
          </w:rPr>
          <w:tab/>
        </w:r>
        <w:r w:rsidR="009E653F">
          <w:rPr>
            <w:noProof/>
            <w:webHidden/>
          </w:rPr>
          <w:fldChar w:fldCharType="begin"/>
        </w:r>
        <w:r w:rsidR="009E653F">
          <w:rPr>
            <w:noProof/>
            <w:webHidden/>
          </w:rPr>
          <w:instrText xml:space="preserve"> PAGEREF _Toc4492505 \h </w:instrText>
        </w:r>
        <w:r w:rsidR="009E653F">
          <w:rPr>
            <w:noProof/>
            <w:webHidden/>
          </w:rPr>
        </w:r>
        <w:r w:rsidR="009E653F">
          <w:rPr>
            <w:noProof/>
            <w:webHidden/>
          </w:rPr>
          <w:fldChar w:fldCharType="separate"/>
        </w:r>
        <w:r w:rsidR="009E653F">
          <w:rPr>
            <w:noProof/>
            <w:webHidden/>
          </w:rPr>
          <w:t>5</w:t>
        </w:r>
        <w:r w:rsidR="009E653F">
          <w:rPr>
            <w:noProof/>
            <w:webHidden/>
          </w:rPr>
          <w:fldChar w:fldCharType="end"/>
        </w:r>
      </w:hyperlink>
    </w:p>
    <w:p w14:paraId="529B3561" w14:textId="22A9453E" w:rsidR="009E653F" w:rsidRDefault="00927CEE">
      <w:pPr>
        <w:pStyle w:val="TOC1"/>
        <w:rPr>
          <w:rFonts w:asciiTheme="minorHAnsi" w:eastAsiaTheme="minorEastAsia" w:hAnsiTheme="minorHAnsi" w:cstheme="minorBidi"/>
          <w:b w:val="0"/>
          <w:noProof/>
          <w:sz w:val="22"/>
          <w:szCs w:val="22"/>
        </w:rPr>
      </w:pPr>
      <w:hyperlink w:anchor="_Toc4492506" w:history="1">
        <w:r w:rsidR="009E653F" w:rsidRPr="00245D8F">
          <w:rPr>
            <w:rStyle w:val="Hyperlink"/>
            <w:noProof/>
          </w:rPr>
          <w:t>4</w:t>
        </w:r>
        <w:r w:rsidR="009E653F">
          <w:rPr>
            <w:rFonts w:asciiTheme="minorHAnsi" w:eastAsiaTheme="minorEastAsia" w:hAnsiTheme="minorHAnsi" w:cstheme="minorBidi"/>
            <w:b w:val="0"/>
            <w:noProof/>
            <w:sz w:val="22"/>
            <w:szCs w:val="22"/>
          </w:rPr>
          <w:tab/>
        </w:r>
        <w:r w:rsidR="009E653F" w:rsidRPr="00245D8F">
          <w:rPr>
            <w:rStyle w:val="Hyperlink"/>
            <w:noProof/>
          </w:rPr>
          <w:t>Extensions to the Version 2.3.1 HL7 Standard</w:t>
        </w:r>
        <w:r w:rsidR="009E653F">
          <w:rPr>
            <w:noProof/>
            <w:webHidden/>
          </w:rPr>
          <w:tab/>
        </w:r>
        <w:r w:rsidR="009E653F">
          <w:rPr>
            <w:noProof/>
            <w:webHidden/>
          </w:rPr>
          <w:fldChar w:fldCharType="begin"/>
        </w:r>
        <w:r w:rsidR="009E653F">
          <w:rPr>
            <w:noProof/>
            <w:webHidden/>
          </w:rPr>
          <w:instrText xml:space="preserve"> PAGEREF _Toc4492506 \h </w:instrText>
        </w:r>
        <w:r w:rsidR="009E653F">
          <w:rPr>
            <w:noProof/>
            <w:webHidden/>
          </w:rPr>
        </w:r>
        <w:r w:rsidR="009E653F">
          <w:rPr>
            <w:noProof/>
            <w:webHidden/>
          </w:rPr>
          <w:fldChar w:fldCharType="separate"/>
        </w:r>
        <w:r w:rsidR="009E653F">
          <w:rPr>
            <w:noProof/>
            <w:webHidden/>
          </w:rPr>
          <w:t>5</w:t>
        </w:r>
        <w:r w:rsidR="009E653F">
          <w:rPr>
            <w:noProof/>
            <w:webHidden/>
          </w:rPr>
          <w:fldChar w:fldCharType="end"/>
        </w:r>
      </w:hyperlink>
    </w:p>
    <w:p w14:paraId="275BBBE8" w14:textId="3F747AFD" w:rsidR="009E653F" w:rsidRDefault="00927CEE">
      <w:pPr>
        <w:pStyle w:val="TOC1"/>
        <w:rPr>
          <w:rFonts w:asciiTheme="minorHAnsi" w:eastAsiaTheme="minorEastAsia" w:hAnsiTheme="minorHAnsi" w:cstheme="minorBidi"/>
          <w:b w:val="0"/>
          <w:noProof/>
          <w:sz w:val="22"/>
          <w:szCs w:val="22"/>
        </w:rPr>
      </w:pPr>
      <w:hyperlink w:anchor="_Toc4492507" w:history="1">
        <w:r w:rsidR="009E653F" w:rsidRPr="00245D8F">
          <w:rPr>
            <w:rStyle w:val="Hyperlink"/>
            <w:noProof/>
          </w:rPr>
          <w:t>5</w:t>
        </w:r>
        <w:r w:rsidR="009E653F">
          <w:rPr>
            <w:rFonts w:asciiTheme="minorHAnsi" w:eastAsiaTheme="minorEastAsia" w:hAnsiTheme="minorHAnsi" w:cstheme="minorBidi"/>
            <w:b w:val="0"/>
            <w:noProof/>
            <w:sz w:val="22"/>
            <w:szCs w:val="22"/>
          </w:rPr>
          <w:tab/>
        </w:r>
        <w:r w:rsidR="009E653F" w:rsidRPr="00245D8F">
          <w:rPr>
            <w:rStyle w:val="Hyperlink"/>
            <w:noProof/>
          </w:rPr>
          <w:t>Example HL7 message</w:t>
        </w:r>
        <w:r w:rsidR="009E653F">
          <w:rPr>
            <w:noProof/>
            <w:webHidden/>
          </w:rPr>
          <w:tab/>
        </w:r>
        <w:r w:rsidR="009E653F">
          <w:rPr>
            <w:noProof/>
            <w:webHidden/>
          </w:rPr>
          <w:fldChar w:fldCharType="begin"/>
        </w:r>
        <w:r w:rsidR="009E653F">
          <w:rPr>
            <w:noProof/>
            <w:webHidden/>
          </w:rPr>
          <w:instrText xml:space="preserve"> PAGEREF _Toc4492507 \h </w:instrText>
        </w:r>
        <w:r w:rsidR="009E653F">
          <w:rPr>
            <w:noProof/>
            <w:webHidden/>
          </w:rPr>
        </w:r>
        <w:r w:rsidR="009E653F">
          <w:rPr>
            <w:noProof/>
            <w:webHidden/>
          </w:rPr>
          <w:fldChar w:fldCharType="separate"/>
        </w:r>
        <w:r w:rsidR="009E653F">
          <w:rPr>
            <w:noProof/>
            <w:webHidden/>
          </w:rPr>
          <w:t>6</w:t>
        </w:r>
        <w:r w:rsidR="009E653F">
          <w:rPr>
            <w:noProof/>
            <w:webHidden/>
          </w:rPr>
          <w:fldChar w:fldCharType="end"/>
        </w:r>
      </w:hyperlink>
    </w:p>
    <w:p w14:paraId="05447BD1" w14:textId="18E38C7D" w:rsidR="009E653F" w:rsidRDefault="00927CEE">
      <w:pPr>
        <w:pStyle w:val="TOC1"/>
        <w:rPr>
          <w:rFonts w:asciiTheme="minorHAnsi" w:eastAsiaTheme="minorEastAsia" w:hAnsiTheme="minorHAnsi" w:cstheme="minorBidi"/>
          <w:b w:val="0"/>
          <w:noProof/>
          <w:sz w:val="22"/>
          <w:szCs w:val="22"/>
        </w:rPr>
      </w:pPr>
      <w:hyperlink w:anchor="_Toc4492508" w:history="1">
        <w:r w:rsidR="009E653F" w:rsidRPr="00245D8F">
          <w:rPr>
            <w:rStyle w:val="Hyperlink"/>
            <w:noProof/>
          </w:rPr>
          <w:t>Appendix A – VAERS 2.0 Form</w:t>
        </w:r>
        <w:r w:rsidR="009E653F">
          <w:rPr>
            <w:noProof/>
            <w:webHidden/>
          </w:rPr>
          <w:tab/>
        </w:r>
        <w:r w:rsidR="009E653F">
          <w:rPr>
            <w:noProof/>
            <w:webHidden/>
          </w:rPr>
          <w:fldChar w:fldCharType="begin"/>
        </w:r>
        <w:r w:rsidR="009E653F">
          <w:rPr>
            <w:noProof/>
            <w:webHidden/>
          </w:rPr>
          <w:instrText xml:space="preserve"> PAGEREF _Toc4492508 \h </w:instrText>
        </w:r>
        <w:r w:rsidR="009E653F">
          <w:rPr>
            <w:noProof/>
            <w:webHidden/>
          </w:rPr>
        </w:r>
        <w:r w:rsidR="009E653F">
          <w:rPr>
            <w:noProof/>
            <w:webHidden/>
          </w:rPr>
          <w:fldChar w:fldCharType="separate"/>
        </w:r>
        <w:r w:rsidR="009E653F">
          <w:rPr>
            <w:noProof/>
            <w:webHidden/>
          </w:rPr>
          <w:t>9</w:t>
        </w:r>
        <w:r w:rsidR="009E653F">
          <w:rPr>
            <w:noProof/>
            <w:webHidden/>
          </w:rPr>
          <w:fldChar w:fldCharType="end"/>
        </w:r>
      </w:hyperlink>
    </w:p>
    <w:p w14:paraId="040F16DA" w14:textId="4D700FDC" w:rsidR="00780176" w:rsidRPr="00780176" w:rsidRDefault="00780176" w:rsidP="00780176">
      <w:pPr>
        <w:tabs>
          <w:tab w:val="left" w:pos="2520"/>
          <w:tab w:val="right" w:pos="8856"/>
        </w:tabs>
        <w:spacing w:before="20" w:after="20" w:line="240" w:lineRule="auto"/>
        <w:ind w:left="1440"/>
        <w:rPr>
          <w:rFonts w:ascii="Arial" w:eastAsia="Times New Roman" w:hAnsi="Arial" w:cs="Times New Roman"/>
          <w:sz w:val="20"/>
          <w:szCs w:val="20"/>
        </w:rPr>
      </w:pPr>
      <w:r w:rsidRPr="00780176">
        <w:rPr>
          <w:rFonts w:ascii="Arial" w:eastAsia="Times New Roman" w:hAnsi="Arial" w:cs="Times New Roman"/>
          <w:sz w:val="20"/>
          <w:szCs w:val="20"/>
        </w:rPr>
        <w:fldChar w:fldCharType="end"/>
      </w:r>
    </w:p>
    <w:p w14:paraId="51EC6536" w14:textId="77777777" w:rsidR="00780176" w:rsidRPr="00780176" w:rsidRDefault="00780176" w:rsidP="00780176">
      <w:pPr>
        <w:spacing w:before="160" w:after="80" w:line="240" w:lineRule="auto"/>
        <w:ind w:left="720"/>
        <w:rPr>
          <w:rFonts w:ascii="Arial" w:eastAsia="Times New Roman" w:hAnsi="Arial" w:cs="Times New Roman"/>
          <w:sz w:val="20"/>
          <w:szCs w:val="20"/>
        </w:rPr>
      </w:pPr>
    </w:p>
    <w:p w14:paraId="74F3B569" w14:textId="77777777" w:rsidR="00780176" w:rsidRPr="00780176" w:rsidRDefault="00780176" w:rsidP="00780176">
      <w:pPr>
        <w:spacing w:before="160" w:after="80" w:line="240" w:lineRule="auto"/>
        <w:ind w:left="720"/>
        <w:rPr>
          <w:rFonts w:ascii="Arial" w:eastAsia="Times New Roman" w:hAnsi="Arial" w:cs="Times New Roman"/>
          <w:sz w:val="20"/>
          <w:szCs w:val="20"/>
        </w:rPr>
        <w:sectPr w:rsidR="00780176" w:rsidRPr="00780176">
          <w:headerReference w:type="default" r:id="rId11"/>
          <w:footerReference w:type="default" r:id="rId12"/>
          <w:type w:val="oddPage"/>
          <w:pgSz w:w="12240" w:h="15840" w:code="1"/>
          <w:pgMar w:top="1440" w:right="1440" w:bottom="1440" w:left="1800" w:header="936" w:footer="965" w:gutter="0"/>
          <w:cols w:space="720"/>
        </w:sectPr>
      </w:pPr>
      <w:bookmarkStart w:id="3" w:name="_Toc425943936"/>
    </w:p>
    <w:p w14:paraId="44837375" w14:textId="77777777" w:rsidR="00780176" w:rsidRPr="00780176" w:rsidRDefault="00780176" w:rsidP="00780176">
      <w:pPr>
        <w:pStyle w:val="Heading1"/>
      </w:pPr>
      <w:bookmarkStart w:id="4" w:name="_Toc4492500"/>
      <w:bookmarkEnd w:id="3"/>
      <w:r w:rsidRPr="00780176">
        <w:lastRenderedPageBreak/>
        <w:t>Overview</w:t>
      </w:r>
      <w:bookmarkEnd w:id="4"/>
    </w:p>
    <w:p w14:paraId="01F12227" w14:textId="77777777" w:rsidR="00780176" w:rsidRPr="00780176" w:rsidRDefault="00780176" w:rsidP="00780176">
      <w:pPr>
        <w:spacing w:before="160" w:after="80" w:line="240" w:lineRule="auto"/>
        <w:ind w:left="72"/>
        <w:rPr>
          <w:rFonts w:ascii="Arial" w:eastAsia="Times New Roman" w:hAnsi="Arial" w:cs="Arial"/>
          <w:sz w:val="20"/>
          <w:szCs w:val="20"/>
        </w:rPr>
      </w:pPr>
      <w:r w:rsidRPr="00780176">
        <w:rPr>
          <w:rFonts w:ascii="Arial" w:eastAsia="Times New Roman" w:hAnsi="Arial" w:cs="Arial"/>
          <w:sz w:val="20"/>
          <w:szCs w:val="20"/>
        </w:rPr>
        <w:t>VAERS 1.0 HL7 messaging was based on the “Implementation Guide for Immunization Data Transactions using Version 2.3.1 of the Health Level Seven (HL7) Standard Protocol”, version 2.2, dated June 2006.  This document describes the methods of extending the 2.3.1 version HL7 standard to meet the needs of VAERS Phase 2 reporting.  It provides descriptions of the message’s purpose and structure, the changes made from the VAERS 1.0 form to the new VAERS 2.0 form, and the extensions that were made.</w:t>
      </w:r>
    </w:p>
    <w:p w14:paraId="1AB7F30F" w14:textId="77777777" w:rsidR="00780176" w:rsidRPr="00780176" w:rsidRDefault="00780176" w:rsidP="00780176">
      <w:pPr>
        <w:spacing w:before="160" w:after="80" w:line="240" w:lineRule="auto"/>
        <w:ind w:left="72"/>
        <w:rPr>
          <w:rFonts w:ascii="Arial" w:eastAsia="Times New Roman" w:hAnsi="Arial" w:cs="Times New Roman"/>
          <w:sz w:val="20"/>
          <w:szCs w:val="20"/>
        </w:rPr>
      </w:pPr>
      <w:r w:rsidRPr="00780176">
        <w:rPr>
          <w:rFonts w:ascii="Arial" w:eastAsia="Times New Roman" w:hAnsi="Arial" w:cs="Arial"/>
          <w:sz w:val="20"/>
          <w:szCs w:val="20"/>
        </w:rPr>
        <w:t>An example VAERS 2.0 HL7 message is provided in section 5 to demonstrate the structure and format of the transmitted data, as it relates to the VAERS 2.0 form.</w:t>
      </w:r>
    </w:p>
    <w:p w14:paraId="1DF44578" w14:textId="77777777" w:rsidR="00780176" w:rsidRPr="00780176" w:rsidRDefault="00780176" w:rsidP="00780176">
      <w:pPr>
        <w:pStyle w:val="Heading1"/>
      </w:pPr>
      <w:bookmarkStart w:id="5" w:name="_Toc4492501"/>
      <w:r w:rsidRPr="00780176">
        <w:t>Background</w:t>
      </w:r>
      <w:bookmarkEnd w:id="5"/>
    </w:p>
    <w:p w14:paraId="3F19CDDB" w14:textId="77777777" w:rsidR="00780176" w:rsidRPr="00780176" w:rsidRDefault="00780176" w:rsidP="00780176">
      <w:pPr>
        <w:spacing w:before="160" w:after="80" w:line="240" w:lineRule="auto"/>
        <w:ind w:left="72"/>
        <w:rPr>
          <w:rFonts w:ascii="Arial" w:eastAsia="Times New Roman" w:hAnsi="Arial" w:cs="Times New Roman"/>
          <w:sz w:val="20"/>
          <w:szCs w:val="20"/>
        </w:rPr>
      </w:pPr>
      <w:r w:rsidRPr="00780176">
        <w:rPr>
          <w:rFonts w:ascii="Arial" w:eastAsia="Times New Roman" w:hAnsi="Arial" w:cs="Times New Roman"/>
          <w:sz w:val="20"/>
          <w:szCs w:val="20"/>
        </w:rPr>
        <w:t>VAERS reporting uses the “Unsolicited Transmission of an Observation (ORU)” message format as described on page 13 of the Implementation Guide.  This message format uses a three-level hierarchy to describe a clinical report.  The Patient Identification (PID) segment at the top level, followed by Order Record (OBR) segments at the next level, each of which may contain one or more Observation Reports (OBX) segments at the third level.</w:t>
      </w:r>
    </w:p>
    <w:p w14:paraId="5BFB2C6A" w14:textId="77777777" w:rsidR="00780176" w:rsidRPr="00780176" w:rsidRDefault="00780176" w:rsidP="00780176">
      <w:pPr>
        <w:spacing w:before="160" w:after="80" w:line="240" w:lineRule="auto"/>
        <w:ind w:left="72"/>
        <w:rPr>
          <w:rFonts w:ascii="Arial" w:eastAsia="Times New Roman" w:hAnsi="Arial" w:cs="Times New Roman"/>
          <w:sz w:val="20"/>
          <w:szCs w:val="20"/>
        </w:rPr>
      </w:pPr>
      <w:r w:rsidRPr="00780176">
        <w:rPr>
          <w:rFonts w:ascii="Arial" w:eastAsia="Times New Roman" w:hAnsi="Arial" w:cs="Times New Roman"/>
          <w:sz w:val="20"/>
          <w:szCs w:val="20"/>
        </w:rPr>
        <w:t>None of the ORU message format’s optional segments (</w:t>
      </w:r>
      <w:r w:rsidRPr="00780176">
        <w:rPr>
          <w:rFonts w:ascii="Arial" w:eastAsia="Times New Roman" w:hAnsi="Arial" w:cs="Arial"/>
          <w:color w:val="000000"/>
          <w:sz w:val="20"/>
          <w:szCs w:val="20"/>
        </w:rPr>
        <w:t>PD1, PV1, PV2, CTI, and DSC</w:t>
      </w:r>
      <w:r w:rsidRPr="00780176">
        <w:rPr>
          <w:rFonts w:ascii="Arial" w:eastAsia="Times New Roman" w:hAnsi="Arial" w:cs="Times New Roman"/>
          <w:sz w:val="20"/>
          <w:szCs w:val="20"/>
        </w:rPr>
        <w:t>) are included in a VAERS message.</w:t>
      </w:r>
    </w:p>
    <w:p w14:paraId="4DE3C0E3" w14:textId="77777777" w:rsidR="00780176" w:rsidRPr="00780176" w:rsidRDefault="00780176" w:rsidP="00780176">
      <w:pPr>
        <w:pStyle w:val="Heading1"/>
      </w:pPr>
      <w:bookmarkStart w:id="6" w:name="_Toc4492502"/>
      <w:r w:rsidRPr="00780176">
        <w:t>Changes from VAERS 1.0 to 2.0</w:t>
      </w:r>
      <w:bookmarkEnd w:id="6"/>
    </w:p>
    <w:p w14:paraId="62BBB7A5" w14:textId="20D03F07" w:rsidR="00032052" w:rsidRDefault="00780176" w:rsidP="00780176">
      <w:pPr>
        <w:spacing w:before="160" w:after="80" w:line="240" w:lineRule="auto"/>
        <w:rPr>
          <w:rFonts w:ascii="Arial" w:eastAsia="Times New Roman" w:hAnsi="Arial" w:cs="Times New Roman"/>
          <w:sz w:val="20"/>
          <w:szCs w:val="20"/>
        </w:rPr>
      </w:pPr>
      <w:r w:rsidRPr="00780176">
        <w:rPr>
          <w:rFonts w:ascii="Arial" w:eastAsia="Times New Roman" w:hAnsi="Arial" w:cs="Times New Roman"/>
          <w:sz w:val="20"/>
          <w:szCs w:val="20"/>
        </w:rPr>
        <w:t xml:space="preserve">There are several differences between the version 1.0 and 2.0 VAERS forms.  The changes include removals of some data fields, renaming of others, and the addition of quite a few more fields.  </w:t>
      </w:r>
      <w:r w:rsidR="00032052" w:rsidRPr="00D86ED9">
        <w:rPr>
          <w:rFonts w:ascii="Arial" w:eastAsia="Times New Roman" w:hAnsi="Arial" w:cs="Times New Roman"/>
          <w:sz w:val="20"/>
          <w:szCs w:val="20"/>
        </w:rPr>
        <w:t>Where possible, additional information about the field or the sections they belong to have been added in brackets to increase clarity.</w:t>
      </w:r>
    </w:p>
    <w:p w14:paraId="356BB143" w14:textId="52C7D7D1" w:rsidR="00780176" w:rsidRPr="00780176" w:rsidRDefault="00780176" w:rsidP="00780176">
      <w:pPr>
        <w:spacing w:before="160" w:after="80" w:line="240" w:lineRule="auto"/>
        <w:rPr>
          <w:rFonts w:ascii="Arial" w:eastAsia="Times New Roman" w:hAnsi="Arial" w:cs="Times New Roman"/>
          <w:sz w:val="20"/>
          <w:szCs w:val="20"/>
        </w:rPr>
      </w:pPr>
      <w:r w:rsidRPr="00780176">
        <w:rPr>
          <w:rFonts w:ascii="Arial" w:eastAsia="Times New Roman" w:hAnsi="Arial" w:cs="Times New Roman"/>
          <w:sz w:val="20"/>
          <w:szCs w:val="20"/>
        </w:rPr>
        <w:t xml:space="preserve">These </w:t>
      </w:r>
      <w:r w:rsidR="00032052">
        <w:rPr>
          <w:rFonts w:ascii="Arial" w:eastAsia="Times New Roman" w:hAnsi="Arial" w:cs="Times New Roman"/>
          <w:sz w:val="20"/>
          <w:szCs w:val="20"/>
        </w:rPr>
        <w:t xml:space="preserve">field </w:t>
      </w:r>
      <w:r w:rsidRPr="00780176">
        <w:rPr>
          <w:rFonts w:ascii="Arial" w:eastAsia="Times New Roman" w:hAnsi="Arial" w:cs="Times New Roman"/>
          <w:sz w:val="20"/>
          <w:szCs w:val="20"/>
        </w:rPr>
        <w:t xml:space="preserve">changes affect the “essential” set of fields to be completed.  </w:t>
      </w:r>
      <w:r w:rsidR="00BE1FE8">
        <w:rPr>
          <w:rFonts w:ascii="Arial" w:eastAsia="Times New Roman" w:hAnsi="Arial" w:cs="Times New Roman"/>
          <w:sz w:val="20"/>
          <w:szCs w:val="20"/>
        </w:rPr>
        <w:t xml:space="preserve">VAERS 2.0 </w:t>
      </w:r>
      <w:r w:rsidRPr="00780176">
        <w:rPr>
          <w:rFonts w:ascii="Arial" w:eastAsia="Times New Roman" w:hAnsi="Arial" w:cs="Times New Roman"/>
          <w:sz w:val="20"/>
          <w:szCs w:val="20"/>
        </w:rPr>
        <w:t>Questions 2, 3, 4, 5, 6, 17, 18 and 21 are currently essential fields to complete.</w:t>
      </w:r>
    </w:p>
    <w:p w14:paraId="7F7C2749" w14:textId="45659AD1" w:rsidR="00780176" w:rsidRDefault="00780176" w:rsidP="00780176">
      <w:pPr>
        <w:pStyle w:val="Heading2"/>
      </w:pPr>
      <w:bookmarkStart w:id="7" w:name="_Toc4492503"/>
      <w:r w:rsidRPr="00780176">
        <w:t>Removed fields</w:t>
      </w:r>
      <w:bookmarkEnd w:id="7"/>
    </w:p>
    <w:p w14:paraId="722234DA" w14:textId="43DAD5E4" w:rsidR="001C7FB7" w:rsidRDefault="00260F7D" w:rsidP="002B48A9">
      <w:pPr>
        <w:pStyle w:val="ListParagraph"/>
        <w:numPr>
          <w:ilvl w:val="0"/>
          <w:numId w:val="36"/>
        </w:numPr>
      </w:pPr>
      <w:r>
        <w:t xml:space="preserve">Q2. </w:t>
      </w:r>
      <w:r w:rsidR="001C7FB7" w:rsidRPr="001C7FB7">
        <w:t>County where administered</w:t>
      </w:r>
    </w:p>
    <w:p w14:paraId="68E86CE1" w14:textId="4AA42DD8" w:rsidR="00260F7D" w:rsidRDefault="00260F7D" w:rsidP="002B48A9">
      <w:pPr>
        <w:pStyle w:val="ListParagraph"/>
        <w:numPr>
          <w:ilvl w:val="0"/>
          <w:numId w:val="36"/>
        </w:numPr>
      </w:pPr>
      <w:r>
        <w:t xml:space="preserve">Q16. </w:t>
      </w:r>
      <w:r w:rsidRPr="00260F7D">
        <w:t>Vaccine purchased with</w:t>
      </w:r>
      <w:r>
        <w:t xml:space="preserve"> [type of funds]</w:t>
      </w:r>
    </w:p>
    <w:p w14:paraId="79F5630C" w14:textId="77777777" w:rsidR="002B48A9" w:rsidRDefault="00260F7D" w:rsidP="002B48A9">
      <w:pPr>
        <w:pStyle w:val="ListParagraph"/>
        <w:numPr>
          <w:ilvl w:val="0"/>
          <w:numId w:val="36"/>
        </w:numPr>
      </w:pPr>
      <w:r>
        <w:t xml:space="preserve">Q20. </w:t>
      </w:r>
      <w:r w:rsidR="00BE1FE8">
        <w:t>Have you reported this adverse event previously?</w:t>
      </w:r>
    </w:p>
    <w:p w14:paraId="6EA7EB52" w14:textId="77777777" w:rsidR="002B48A9" w:rsidRPr="002B48A9" w:rsidRDefault="00CA3648" w:rsidP="002B48A9">
      <w:pPr>
        <w:ind w:left="1080"/>
      </w:pPr>
      <w:r w:rsidRPr="002B48A9">
        <w:rPr>
          <w:i/>
        </w:rPr>
        <w:t>[Only for children 5 and under]</w:t>
      </w:r>
    </w:p>
    <w:p w14:paraId="1DA3D9CD" w14:textId="164522E3" w:rsidR="00CA3648" w:rsidRDefault="002B48A9" w:rsidP="002B48A9">
      <w:pPr>
        <w:pStyle w:val="ListParagraph"/>
        <w:numPr>
          <w:ilvl w:val="0"/>
          <w:numId w:val="36"/>
        </w:numPr>
      </w:pPr>
      <w:r>
        <w:rPr>
          <w:i/>
        </w:rPr>
        <w:t>Q</w:t>
      </w:r>
      <w:r w:rsidR="00BE1FE8">
        <w:t xml:space="preserve">22. </w:t>
      </w:r>
      <w:r w:rsidR="002C1C4F">
        <w:t>Birth weight</w:t>
      </w:r>
      <w:r w:rsidR="00CA3648">
        <w:t xml:space="preserve"> </w:t>
      </w:r>
    </w:p>
    <w:p w14:paraId="616FCEBB" w14:textId="6E114EE2" w:rsidR="00BE1FE8" w:rsidRDefault="00BE1FE8" w:rsidP="002B48A9">
      <w:pPr>
        <w:pStyle w:val="ListParagraph"/>
        <w:numPr>
          <w:ilvl w:val="0"/>
          <w:numId w:val="36"/>
        </w:numPr>
      </w:pPr>
      <w:r>
        <w:t xml:space="preserve">Q23. </w:t>
      </w:r>
      <w:r w:rsidR="00CA3648">
        <w:t>No. of brothers and sisters</w:t>
      </w:r>
    </w:p>
    <w:p w14:paraId="4DB267DD" w14:textId="50F8DF04" w:rsidR="002B48A9" w:rsidRPr="002B48A9" w:rsidRDefault="00CA3648" w:rsidP="002B48A9">
      <w:pPr>
        <w:ind w:left="1080"/>
      </w:pPr>
      <w:r w:rsidRPr="002B48A9">
        <w:rPr>
          <w:i/>
        </w:rPr>
        <w:t>[Only for reports submitted by manufacturer/immunization project]</w:t>
      </w:r>
    </w:p>
    <w:p w14:paraId="7F2B24E6" w14:textId="504755F0" w:rsidR="00CA3648" w:rsidRPr="00CA3648" w:rsidRDefault="00BE1FE8" w:rsidP="002B48A9">
      <w:pPr>
        <w:pStyle w:val="ListParagraph"/>
        <w:numPr>
          <w:ilvl w:val="0"/>
          <w:numId w:val="36"/>
        </w:numPr>
      </w:pPr>
      <w:r>
        <w:t xml:space="preserve">Q25. </w:t>
      </w:r>
      <w:r w:rsidR="00CA3648" w:rsidRPr="00CA3648">
        <w:t>Date received by mfr./</w:t>
      </w:r>
      <w:proofErr w:type="spellStart"/>
      <w:r w:rsidR="00CA3648" w:rsidRPr="00CA3648">
        <w:t>imm.proj</w:t>
      </w:r>
      <w:proofErr w:type="spellEnd"/>
    </w:p>
    <w:p w14:paraId="124BC96D" w14:textId="4CB7561E" w:rsidR="00CA3648" w:rsidRPr="00CA3648" w:rsidRDefault="00BE1FE8" w:rsidP="002B48A9">
      <w:pPr>
        <w:pStyle w:val="ListParagraph"/>
        <w:numPr>
          <w:ilvl w:val="0"/>
          <w:numId w:val="36"/>
        </w:numPr>
      </w:pPr>
      <w:r>
        <w:t xml:space="preserve">Q26. </w:t>
      </w:r>
      <w:proofErr w:type="gramStart"/>
      <w:r w:rsidR="00CA3648" w:rsidRPr="00CA3648">
        <w:t>15 day</w:t>
      </w:r>
      <w:proofErr w:type="gramEnd"/>
      <w:r w:rsidR="00CA3648" w:rsidRPr="00CA3648">
        <w:t xml:space="preserve"> report?</w:t>
      </w:r>
      <w:r w:rsidR="00CA3648">
        <w:t xml:space="preserve"> [</w:t>
      </w:r>
      <w:proofErr w:type="spellStart"/>
      <w:proofErr w:type="gramStart"/>
      <w:r w:rsidR="00CA3648">
        <w:t>Yes,No</w:t>
      </w:r>
      <w:proofErr w:type="spellEnd"/>
      <w:proofErr w:type="gramEnd"/>
      <w:r w:rsidR="00CA3648">
        <w:t>]</w:t>
      </w:r>
    </w:p>
    <w:p w14:paraId="3AEA24F8" w14:textId="3C65C2EF" w:rsidR="00BE1FE8" w:rsidRPr="001C7FB7" w:rsidRDefault="00BE1FE8" w:rsidP="002B48A9">
      <w:pPr>
        <w:pStyle w:val="ListParagraph"/>
        <w:numPr>
          <w:ilvl w:val="0"/>
          <w:numId w:val="36"/>
        </w:numPr>
      </w:pPr>
      <w:r>
        <w:t xml:space="preserve">Q27. </w:t>
      </w:r>
      <w:r w:rsidR="00CA3648">
        <w:t>Report type</w:t>
      </w:r>
    </w:p>
    <w:p w14:paraId="58FC1474" w14:textId="0A62128C" w:rsidR="00780176" w:rsidRDefault="00780176" w:rsidP="00780176">
      <w:pPr>
        <w:pStyle w:val="Heading2"/>
      </w:pPr>
      <w:bookmarkStart w:id="8" w:name="_Toc4492504"/>
      <w:r w:rsidRPr="00780176">
        <w:t>Renamed</w:t>
      </w:r>
      <w:r w:rsidR="00323C4D">
        <w:t xml:space="preserve">/altered </w:t>
      </w:r>
      <w:r w:rsidRPr="00780176">
        <w:t>fields</w:t>
      </w:r>
      <w:bookmarkEnd w:id="8"/>
    </w:p>
    <w:p w14:paraId="196A265D" w14:textId="59DE0909" w:rsidR="00323C4D" w:rsidRDefault="00323C4D" w:rsidP="00CA3648">
      <w:pPr>
        <w:pStyle w:val="ListParagraph"/>
      </w:pPr>
      <w:r>
        <w:t xml:space="preserve">There are a few minor alterations to the constitution or name of previous fields.  The single text box for age at time of vaccination, which could have been years or months (if less than a year old), are now two separate fields, </w:t>
      </w:r>
      <w:r w:rsidR="00E55C85">
        <w:t xml:space="preserve">one each </w:t>
      </w:r>
      <w:r>
        <w:t>for years and months.</w:t>
      </w:r>
    </w:p>
    <w:p w14:paraId="363B0036" w14:textId="77777777" w:rsidR="00323C4D" w:rsidRDefault="00323C4D" w:rsidP="00CA3648">
      <w:pPr>
        <w:pStyle w:val="ListParagraph"/>
      </w:pPr>
    </w:p>
    <w:p w14:paraId="1B7EC94B" w14:textId="3AEE1E48" w:rsidR="00CA3648" w:rsidRPr="00CA3648" w:rsidRDefault="00032052" w:rsidP="00CA3648">
      <w:pPr>
        <w:pStyle w:val="ListParagraph"/>
      </w:pPr>
      <w:r>
        <w:t>One</w:t>
      </w:r>
      <w:r w:rsidR="00E55C85">
        <w:t xml:space="preserve"> other</w:t>
      </w:r>
      <w:r>
        <w:t xml:space="preserve"> field was effectively renamed from VAERS 1.0.  “</w:t>
      </w:r>
      <w:r w:rsidR="00CA3648">
        <w:t>Vaccine administered by</w:t>
      </w:r>
      <w:r>
        <w:t>”</w:t>
      </w:r>
      <w:r w:rsidR="00CA3648">
        <w:t xml:space="preserve"> is now </w:t>
      </w:r>
      <w:r>
        <w:t>“</w:t>
      </w:r>
      <w:r w:rsidR="00CA3648">
        <w:t>Best doctor/healthcare professional to contact about the adverse event</w:t>
      </w:r>
      <w:r>
        <w:t>” (Q14)</w:t>
      </w:r>
      <w:r w:rsidR="00323C4D">
        <w:t>.</w:t>
      </w:r>
    </w:p>
    <w:p w14:paraId="59A98692" w14:textId="10E1564D" w:rsidR="00780176" w:rsidRDefault="00780176" w:rsidP="00780176">
      <w:pPr>
        <w:pStyle w:val="Heading2"/>
      </w:pPr>
      <w:bookmarkStart w:id="9" w:name="_Toc4492505"/>
      <w:r w:rsidRPr="00780176">
        <w:t>Newly added fields</w:t>
      </w:r>
      <w:bookmarkEnd w:id="9"/>
    </w:p>
    <w:p w14:paraId="626DFECC" w14:textId="77777777" w:rsidR="002B48A9" w:rsidRPr="00032052" w:rsidRDefault="002B48A9" w:rsidP="002B48A9">
      <w:pPr>
        <w:pStyle w:val="ListParagraph"/>
        <w:numPr>
          <w:ilvl w:val="0"/>
          <w:numId w:val="35"/>
        </w:numPr>
      </w:pPr>
      <w:r w:rsidRPr="002B48A9">
        <w:t>Use the space below to provide any additional information (indicate item number)</w:t>
      </w:r>
      <w:r>
        <w:t xml:space="preserve"> [Unnumbered text box at the end of the form]</w:t>
      </w:r>
    </w:p>
    <w:p w14:paraId="490B6881" w14:textId="592A45B3" w:rsidR="00032052" w:rsidRDefault="00032052" w:rsidP="002B48A9">
      <w:pPr>
        <w:pStyle w:val="ListParagraph"/>
        <w:numPr>
          <w:ilvl w:val="0"/>
          <w:numId w:val="35"/>
        </w:numPr>
      </w:pPr>
      <w:r>
        <w:t>Q8. Pregnant at time of vaccination? [Yes, No, Unknown]</w:t>
      </w:r>
    </w:p>
    <w:p w14:paraId="45C0BDA4" w14:textId="3EDA99DF" w:rsidR="00032052" w:rsidRDefault="00032052" w:rsidP="002B48A9">
      <w:pPr>
        <w:pStyle w:val="ListParagraph"/>
        <w:numPr>
          <w:ilvl w:val="0"/>
          <w:numId w:val="35"/>
        </w:numPr>
      </w:pPr>
      <w:r>
        <w:t>Q24. Race</w:t>
      </w:r>
    </w:p>
    <w:p w14:paraId="3F6D74A6" w14:textId="2FA712FF" w:rsidR="00032052" w:rsidRDefault="00032052" w:rsidP="002B48A9">
      <w:pPr>
        <w:pStyle w:val="ListParagraph"/>
        <w:numPr>
          <w:ilvl w:val="0"/>
          <w:numId w:val="35"/>
        </w:numPr>
      </w:pPr>
      <w:r>
        <w:t>Q25. Ethnicity</w:t>
      </w:r>
    </w:p>
    <w:p w14:paraId="539D1D25" w14:textId="77777777" w:rsidR="002B48A9" w:rsidRPr="002B48A9" w:rsidRDefault="00032052" w:rsidP="002B48A9">
      <w:pPr>
        <w:ind w:left="360"/>
      </w:pPr>
      <w:r w:rsidRPr="002B48A9">
        <w:rPr>
          <w:i/>
        </w:rPr>
        <w:t>[Complete only for U.S. Military/Department of Defense (DoD) related reports]</w:t>
      </w:r>
    </w:p>
    <w:p w14:paraId="37908652" w14:textId="4D740043" w:rsidR="00032052" w:rsidRDefault="00032052" w:rsidP="002B48A9">
      <w:pPr>
        <w:pStyle w:val="ListParagraph"/>
        <w:numPr>
          <w:ilvl w:val="0"/>
          <w:numId w:val="35"/>
        </w:numPr>
      </w:pPr>
      <w:r>
        <w:t>Q27. Status at vaccination [Active Duty, Reserve, National Guard, Beneficiary, Other: &lt;Textbox&gt;]</w:t>
      </w:r>
    </w:p>
    <w:p w14:paraId="10E91A2C" w14:textId="51748401" w:rsidR="002B48A9" w:rsidRDefault="00032052" w:rsidP="00974C06">
      <w:pPr>
        <w:pStyle w:val="ListParagraph"/>
        <w:numPr>
          <w:ilvl w:val="0"/>
          <w:numId w:val="35"/>
        </w:numPr>
      </w:pPr>
      <w:r>
        <w:t>Q28. Vaccinated at Military/DoD site? [Yes, No]</w:t>
      </w:r>
    </w:p>
    <w:p w14:paraId="579C8679" w14:textId="77777777" w:rsidR="00780176" w:rsidRPr="00780176" w:rsidRDefault="00780176" w:rsidP="00780176">
      <w:pPr>
        <w:pStyle w:val="Heading1"/>
      </w:pPr>
      <w:bookmarkStart w:id="10" w:name="_Toc4492506"/>
      <w:r w:rsidRPr="00780176">
        <w:t>Extensions to the Version 2.3.1 HL7 Standard</w:t>
      </w:r>
      <w:bookmarkEnd w:id="10"/>
    </w:p>
    <w:p w14:paraId="1E0CB2DD" w14:textId="67771F04" w:rsidR="003B17C4" w:rsidRDefault="003B17C4" w:rsidP="00780176">
      <w:pPr>
        <w:spacing w:before="160" w:after="80" w:line="240" w:lineRule="auto"/>
        <w:ind w:left="72"/>
        <w:rPr>
          <w:rFonts w:ascii="Arial" w:eastAsia="Times New Roman" w:hAnsi="Arial" w:cs="Times New Roman"/>
          <w:sz w:val="20"/>
          <w:szCs w:val="20"/>
        </w:rPr>
      </w:pPr>
      <w:r>
        <w:rPr>
          <w:rFonts w:ascii="Arial" w:eastAsia="Times New Roman" w:hAnsi="Arial" w:cs="Times New Roman"/>
          <w:sz w:val="20"/>
          <w:szCs w:val="20"/>
        </w:rPr>
        <w:t>Our</w:t>
      </w:r>
      <w:r w:rsidR="00780176" w:rsidRPr="00780176">
        <w:rPr>
          <w:rFonts w:ascii="Arial" w:eastAsia="Times New Roman" w:hAnsi="Arial" w:cs="Times New Roman"/>
          <w:sz w:val="20"/>
          <w:szCs w:val="20"/>
        </w:rPr>
        <w:t xml:space="preserve"> extension</w:t>
      </w:r>
      <w:r>
        <w:rPr>
          <w:rFonts w:ascii="Arial" w:eastAsia="Times New Roman" w:hAnsi="Arial" w:cs="Times New Roman"/>
          <w:sz w:val="20"/>
          <w:szCs w:val="20"/>
        </w:rPr>
        <w:t>s</w:t>
      </w:r>
      <w:r w:rsidR="00780176" w:rsidRPr="00780176">
        <w:rPr>
          <w:rFonts w:ascii="Arial" w:eastAsia="Times New Roman" w:hAnsi="Arial" w:cs="Times New Roman"/>
          <w:sz w:val="20"/>
          <w:szCs w:val="20"/>
        </w:rPr>
        <w:t xml:space="preserve"> </w:t>
      </w:r>
      <w:r>
        <w:rPr>
          <w:rFonts w:ascii="Arial" w:eastAsia="Times New Roman" w:hAnsi="Arial" w:cs="Times New Roman"/>
          <w:sz w:val="20"/>
          <w:szCs w:val="20"/>
        </w:rPr>
        <w:t>to</w:t>
      </w:r>
      <w:r w:rsidR="00780176" w:rsidRPr="00780176">
        <w:rPr>
          <w:rFonts w:ascii="Arial" w:eastAsia="Times New Roman" w:hAnsi="Arial" w:cs="Times New Roman"/>
          <w:sz w:val="20"/>
          <w:szCs w:val="20"/>
        </w:rPr>
        <w:t xml:space="preserve"> the standard </w:t>
      </w:r>
      <w:r w:rsidR="00764B28" w:rsidRPr="00780176">
        <w:rPr>
          <w:rFonts w:ascii="Arial" w:eastAsia="Times New Roman" w:hAnsi="Arial" w:cs="Times New Roman"/>
          <w:sz w:val="20"/>
          <w:szCs w:val="20"/>
        </w:rPr>
        <w:t>revolv</w:t>
      </w:r>
      <w:r w:rsidR="00764B28">
        <w:rPr>
          <w:rFonts w:ascii="Arial" w:eastAsia="Times New Roman" w:hAnsi="Arial" w:cs="Times New Roman"/>
          <w:sz w:val="20"/>
          <w:szCs w:val="20"/>
        </w:rPr>
        <w:t>e</w:t>
      </w:r>
      <w:r w:rsidR="00780176" w:rsidRPr="00780176">
        <w:rPr>
          <w:rFonts w:ascii="Arial" w:eastAsia="Times New Roman" w:hAnsi="Arial" w:cs="Times New Roman"/>
          <w:sz w:val="20"/>
          <w:szCs w:val="20"/>
        </w:rPr>
        <w:t xml:space="preserve"> around the use of additional </w:t>
      </w:r>
      <w:r w:rsidR="002B48A9">
        <w:rPr>
          <w:rFonts w:ascii="Arial" w:eastAsia="Times New Roman" w:hAnsi="Arial" w:cs="Times New Roman"/>
          <w:sz w:val="20"/>
          <w:szCs w:val="20"/>
        </w:rPr>
        <w:t xml:space="preserve">OBX </w:t>
      </w:r>
      <w:r w:rsidR="00780176" w:rsidRPr="00780176">
        <w:rPr>
          <w:rFonts w:ascii="Arial" w:eastAsia="Times New Roman" w:hAnsi="Arial" w:cs="Times New Roman"/>
          <w:sz w:val="20"/>
          <w:szCs w:val="20"/>
        </w:rPr>
        <w:t xml:space="preserve">data segments and the use of local codes to identify data points that do not have corresponding LOINC codes.  </w:t>
      </w:r>
      <w:r w:rsidR="00E55C85">
        <w:rPr>
          <w:rFonts w:ascii="Arial" w:eastAsia="Times New Roman" w:hAnsi="Arial" w:cs="Times New Roman"/>
          <w:sz w:val="20"/>
          <w:szCs w:val="20"/>
        </w:rPr>
        <w:t>The use of</w:t>
      </w:r>
      <w:r w:rsidR="00DB3254">
        <w:rPr>
          <w:rFonts w:ascii="Arial" w:eastAsia="Times New Roman" w:hAnsi="Arial" w:cs="Times New Roman"/>
          <w:sz w:val="20"/>
          <w:szCs w:val="20"/>
        </w:rPr>
        <w:t xml:space="preserve"> </w:t>
      </w:r>
      <w:r>
        <w:rPr>
          <w:rFonts w:ascii="Arial" w:eastAsia="Times New Roman" w:hAnsi="Arial" w:cs="Times New Roman"/>
          <w:sz w:val="20"/>
          <w:szCs w:val="20"/>
        </w:rPr>
        <w:t>local codes instead of LOINC is allowed in OBX segments, using the OBX-3 format, ^^^</w:t>
      </w:r>
      <w:proofErr w:type="spellStart"/>
      <w:r>
        <w:rPr>
          <w:rFonts w:ascii="Arial" w:eastAsia="Times New Roman" w:hAnsi="Arial" w:cs="Times New Roman"/>
          <w:sz w:val="20"/>
          <w:szCs w:val="20"/>
        </w:rPr>
        <w:t>LocalCode^LocalCodeDecription^L</w:t>
      </w:r>
      <w:proofErr w:type="spellEnd"/>
      <w:r>
        <w:rPr>
          <w:rFonts w:ascii="Arial" w:eastAsia="Times New Roman" w:hAnsi="Arial" w:cs="Times New Roman"/>
          <w:sz w:val="20"/>
          <w:szCs w:val="20"/>
        </w:rPr>
        <w:t>.</w:t>
      </w:r>
    </w:p>
    <w:p w14:paraId="120FE96C" w14:textId="61C777FE" w:rsidR="007B4550" w:rsidRDefault="00736F86" w:rsidP="00780176">
      <w:pPr>
        <w:spacing w:before="160" w:after="80" w:line="240" w:lineRule="auto"/>
        <w:ind w:left="72"/>
        <w:rPr>
          <w:rFonts w:ascii="Arial" w:eastAsia="Times New Roman" w:hAnsi="Arial" w:cs="Times New Roman"/>
          <w:sz w:val="20"/>
          <w:szCs w:val="20"/>
        </w:rPr>
      </w:pPr>
      <w:r>
        <w:rPr>
          <w:rFonts w:ascii="Arial" w:eastAsia="Times New Roman" w:hAnsi="Arial" w:cs="Times New Roman"/>
          <w:sz w:val="20"/>
          <w:szCs w:val="20"/>
        </w:rPr>
        <w:t xml:space="preserve">Except for a few new or renamed fields that corresponded to an existing segment, like Race and Ethnicity falling under the PID segment, an OBX segment </w:t>
      </w:r>
      <w:r w:rsidR="00E55C85">
        <w:rPr>
          <w:rFonts w:ascii="Arial" w:eastAsia="Times New Roman" w:hAnsi="Arial" w:cs="Times New Roman"/>
          <w:sz w:val="20"/>
          <w:szCs w:val="20"/>
        </w:rPr>
        <w:t>i</w:t>
      </w:r>
      <w:r>
        <w:rPr>
          <w:rFonts w:ascii="Arial" w:eastAsia="Times New Roman" w:hAnsi="Arial" w:cs="Times New Roman"/>
          <w:sz w:val="20"/>
          <w:szCs w:val="20"/>
        </w:rPr>
        <w:t>s used to transmit data.  The following fields use Observation record (OBX) segments to convey their values:</w:t>
      </w:r>
    </w:p>
    <w:tbl>
      <w:tblPr>
        <w:tblStyle w:val="PlainTable2"/>
        <w:tblW w:w="0" w:type="auto"/>
        <w:tblLook w:val="0620" w:firstRow="1" w:lastRow="0" w:firstColumn="0" w:lastColumn="0" w:noHBand="1" w:noVBand="1"/>
      </w:tblPr>
      <w:tblGrid>
        <w:gridCol w:w="2250"/>
        <w:gridCol w:w="3150"/>
        <w:gridCol w:w="3960"/>
      </w:tblGrid>
      <w:tr w:rsidR="003B17C4" w14:paraId="62944BEC" w14:textId="77777777" w:rsidTr="003B17C4">
        <w:trPr>
          <w:cnfStyle w:val="100000000000" w:firstRow="1" w:lastRow="0" w:firstColumn="0" w:lastColumn="0" w:oddVBand="0" w:evenVBand="0" w:oddHBand="0" w:evenHBand="0" w:firstRowFirstColumn="0" w:firstRowLastColumn="0" w:lastRowFirstColumn="0" w:lastRowLastColumn="0"/>
        </w:trPr>
        <w:tc>
          <w:tcPr>
            <w:tcW w:w="2250" w:type="dxa"/>
          </w:tcPr>
          <w:p w14:paraId="592FC286" w14:textId="5584F9BF" w:rsidR="003B17C4" w:rsidRDefault="003B17C4" w:rsidP="00780176">
            <w:pPr>
              <w:spacing w:before="160" w:after="80"/>
              <w:rPr>
                <w:rFonts w:ascii="Arial" w:eastAsia="Times New Roman" w:hAnsi="Arial" w:cs="Times New Roman"/>
                <w:sz w:val="20"/>
                <w:szCs w:val="20"/>
              </w:rPr>
            </w:pPr>
            <w:r>
              <w:rPr>
                <w:rFonts w:ascii="Arial" w:hAnsi="Arial"/>
              </w:rPr>
              <w:t>OBX-3 Local Code</w:t>
            </w:r>
          </w:p>
        </w:tc>
        <w:tc>
          <w:tcPr>
            <w:tcW w:w="3150" w:type="dxa"/>
          </w:tcPr>
          <w:p w14:paraId="5393AF5E" w14:textId="6014EAC6" w:rsidR="003B17C4" w:rsidRDefault="003B17C4" w:rsidP="00780176">
            <w:pPr>
              <w:spacing w:before="160" w:after="80"/>
              <w:rPr>
                <w:rFonts w:ascii="Arial" w:hAnsi="Arial"/>
              </w:rPr>
            </w:pPr>
            <w:r>
              <w:rPr>
                <w:rFonts w:ascii="Arial" w:hAnsi="Arial"/>
              </w:rPr>
              <w:t>OBX-3 LC Description</w:t>
            </w:r>
          </w:p>
        </w:tc>
        <w:tc>
          <w:tcPr>
            <w:tcW w:w="3960" w:type="dxa"/>
          </w:tcPr>
          <w:p w14:paraId="184678C8" w14:textId="296CF22F" w:rsidR="003B17C4" w:rsidRDefault="003B17C4" w:rsidP="00780176">
            <w:pPr>
              <w:spacing w:before="160" w:after="80"/>
              <w:rPr>
                <w:rFonts w:ascii="Arial" w:eastAsia="Times New Roman" w:hAnsi="Arial" w:cs="Times New Roman"/>
                <w:sz w:val="20"/>
                <w:szCs w:val="20"/>
              </w:rPr>
            </w:pPr>
            <w:r>
              <w:rPr>
                <w:rFonts w:ascii="Arial" w:hAnsi="Arial"/>
              </w:rPr>
              <w:t>VAERS field</w:t>
            </w:r>
          </w:p>
        </w:tc>
      </w:tr>
      <w:tr w:rsidR="003B17C4" w14:paraId="2F53B56E" w14:textId="77777777" w:rsidTr="003B17C4">
        <w:tc>
          <w:tcPr>
            <w:tcW w:w="2250" w:type="dxa"/>
          </w:tcPr>
          <w:p w14:paraId="6E319092" w14:textId="454A2FD7" w:rsidR="003B17C4" w:rsidRPr="00974C06" w:rsidRDefault="003B17C4" w:rsidP="00780176">
            <w:pPr>
              <w:spacing w:before="160" w:after="80"/>
              <w:rPr>
                <w:rFonts w:ascii="Arial" w:eastAsia="Times New Roman" w:hAnsi="Arial" w:cs="Times New Roman"/>
                <w:sz w:val="20"/>
                <w:szCs w:val="20"/>
              </w:rPr>
            </w:pPr>
            <w:r w:rsidRPr="00974C06">
              <w:rPr>
                <w:rFonts w:ascii="Arial" w:hAnsi="Arial"/>
                <w:sz w:val="20"/>
                <w:szCs w:val="20"/>
              </w:rPr>
              <w:t>YEAR AGE</w:t>
            </w:r>
          </w:p>
        </w:tc>
        <w:tc>
          <w:tcPr>
            <w:tcW w:w="3150" w:type="dxa"/>
          </w:tcPr>
          <w:p w14:paraId="2D6EA0A2" w14:textId="10C679E8" w:rsidR="003B17C4" w:rsidRDefault="003B17C4" w:rsidP="0078017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Age at vaccination year</w:t>
            </w:r>
          </w:p>
        </w:tc>
        <w:tc>
          <w:tcPr>
            <w:tcW w:w="3960" w:type="dxa"/>
          </w:tcPr>
          <w:p w14:paraId="7E842A32" w14:textId="63BB8F20" w:rsidR="003B17C4" w:rsidRDefault="003B17C4" w:rsidP="00780176">
            <w:pPr>
              <w:spacing w:before="160" w:after="80"/>
              <w:rPr>
                <w:rFonts w:ascii="Arial" w:eastAsia="Times New Roman" w:hAnsi="Arial" w:cs="Times New Roman"/>
                <w:sz w:val="20"/>
                <w:szCs w:val="20"/>
              </w:rPr>
            </w:pPr>
            <w:r>
              <w:rPr>
                <w:rFonts w:ascii="Arial" w:eastAsia="Times New Roman" w:hAnsi="Arial" w:cs="Times New Roman"/>
                <w:sz w:val="20"/>
                <w:szCs w:val="20"/>
              </w:rPr>
              <w:t>Q6 Age at vaccination &gt; Years</w:t>
            </w:r>
          </w:p>
        </w:tc>
      </w:tr>
      <w:tr w:rsidR="003B17C4" w14:paraId="335419B9" w14:textId="77777777" w:rsidTr="003B17C4">
        <w:tc>
          <w:tcPr>
            <w:tcW w:w="2250" w:type="dxa"/>
          </w:tcPr>
          <w:p w14:paraId="3963FAC7" w14:textId="57FEFBD3" w:rsidR="003B17C4" w:rsidRPr="00974C06"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MONTH AGE</w:t>
            </w:r>
          </w:p>
        </w:tc>
        <w:tc>
          <w:tcPr>
            <w:tcW w:w="3150" w:type="dxa"/>
          </w:tcPr>
          <w:p w14:paraId="2FFE3364" w14:textId="25735306"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 xml:space="preserve">Age at vaccination </w:t>
            </w:r>
            <w:r>
              <w:rPr>
                <w:rFonts w:ascii="Arial" w:eastAsia="Times New Roman" w:hAnsi="Arial" w:cs="Times New Roman"/>
                <w:sz w:val="20"/>
                <w:szCs w:val="20"/>
              </w:rPr>
              <w:t>month</w:t>
            </w:r>
          </w:p>
        </w:tc>
        <w:tc>
          <w:tcPr>
            <w:tcW w:w="3960" w:type="dxa"/>
          </w:tcPr>
          <w:p w14:paraId="4B987883" w14:textId="081530CF"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Q6 Age at vaccination &gt; Months</w:t>
            </w:r>
          </w:p>
        </w:tc>
      </w:tr>
      <w:tr w:rsidR="003B17C4" w14:paraId="46B3DDC8" w14:textId="77777777" w:rsidTr="003B17C4">
        <w:tc>
          <w:tcPr>
            <w:tcW w:w="2250" w:type="dxa"/>
          </w:tcPr>
          <w:p w14:paraId="3C6BA9C5" w14:textId="1E996A03"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PREGNANT</w:t>
            </w:r>
          </w:p>
        </w:tc>
        <w:tc>
          <w:tcPr>
            <w:tcW w:w="3150" w:type="dxa"/>
          </w:tcPr>
          <w:p w14:paraId="7BD25C11" w14:textId="7093912E"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Pregnant at time of vaccination</w:t>
            </w:r>
          </w:p>
        </w:tc>
        <w:tc>
          <w:tcPr>
            <w:tcW w:w="3960" w:type="dxa"/>
          </w:tcPr>
          <w:p w14:paraId="095CC30F" w14:textId="46065407"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Q8 Pregnant at time of vaccination</w:t>
            </w:r>
          </w:p>
        </w:tc>
      </w:tr>
      <w:tr w:rsidR="003B17C4" w14:paraId="66DCB1E7" w14:textId="77777777" w:rsidTr="003B17C4">
        <w:tc>
          <w:tcPr>
            <w:tcW w:w="2250" w:type="dxa"/>
          </w:tcPr>
          <w:p w14:paraId="006A8E1D" w14:textId="501F33B0" w:rsidR="003B17C4" w:rsidRPr="00974C06"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POC</w:t>
            </w:r>
          </w:p>
        </w:tc>
        <w:tc>
          <w:tcPr>
            <w:tcW w:w="3150" w:type="dxa"/>
          </w:tcPr>
          <w:p w14:paraId="69296CC6" w14:textId="0A65A9A4"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Best Healthcare Professional to Contact</w:t>
            </w:r>
          </w:p>
        </w:tc>
        <w:tc>
          <w:tcPr>
            <w:tcW w:w="3960" w:type="dxa"/>
          </w:tcPr>
          <w:p w14:paraId="12DA96ED" w14:textId="5022FBF9"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Q14 </w:t>
            </w:r>
            <w:r w:rsidRPr="00323C4D">
              <w:rPr>
                <w:rFonts w:ascii="Arial" w:eastAsia="Times New Roman" w:hAnsi="Arial" w:cs="Times New Roman"/>
                <w:sz w:val="20"/>
                <w:szCs w:val="20"/>
              </w:rPr>
              <w:t>Best doctor/healthcare professional to contact about the adverse event</w:t>
            </w:r>
          </w:p>
        </w:tc>
      </w:tr>
      <w:tr w:rsidR="003B17C4" w14:paraId="21C75B1D" w14:textId="77777777" w:rsidTr="003B17C4">
        <w:tc>
          <w:tcPr>
            <w:tcW w:w="2250" w:type="dxa"/>
          </w:tcPr>
          <w:p w14:paraId="7D50187F" w14:textId="18FB7285"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VAX AT OTHER</w:t>
            </w:r>
          </w:p>
        </w:tc>
        <w:tc>
          <w:tcPr>
            <w:tcW w:w="3150" w:type="dxa"/>
          </w:tcPr>
          <w:p w14:paraId="0970511F" w14:textId="7390197E"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Vac</w:t>
            </w:r>
            <w:r>
              <w:rPr>
                <w:rFonts w:ascii="Arial" w:eastAsia="Times New Roman" w:hAnsi="Arial" w:cs="Times New Roman"/>
                <w:sz w:val="20"/>
                <w:szCs w:val="20"/>
              </w:rPr>
              <w:t>c</w:t>
            </w:r>
            <w:r w:rsidRPr="003B17C4">
              <w:rPr>
                <w:rFonts w:ascii="Arial" w:eastAsia="Times New Roman" w:hAnsi="Arial" w:cs="Times New Roman"/>
                <w:sz w:val="20"/>
                <w:szCs w:val="20"/>
              </w:rPr>
              <w:t xml:space="preserve">inated </w:t>
            </w:r>
            <w:proofErr w:type="gramStart"/>
            <w:r w:rsidRPr="003B17C4">
              <w:rPr>
                <w:rFonts w:ascii="Arial" w:eastAsia="Times New Roman" w:hAnsi="Arial" w:cs="Times New Roman"/>
                <w:sz w:val="20"/>
                <w:szCs w:val="20"/>
              </w:rPr>
              <w:t>At</w:t>
            </w:r>
            <w:proofErr w:type="gramEnd"/>
            <w:r w:rsidRPr="003B17C4">
              <w:rPr>
                <w:rFonts w:ascii="Arial" w:eastAsia="Times New Roman" w:hAnsi="Arial" w:cs="Times New Roman"/>
                <w:sz w:val="20"/>
                <w:szCs w:val="20"/>
              </w:rPr>
              <w:t xml:space="preserve"> Other</w:t>
            </w:r>
          </w:p>
        </w:tc>
        <w:tc>
          <w:tcPr>
            <w:tcW w:w="3960" w:type="dxa"/>
          </w:tcPr>
          <w:p w14:paraId="04C8ADFC" w14:textId="753EE8A7"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Q16 Vaccinated at &gt; Other</w:t>
            </w:r>
          </w:p>
        </w:tc>
      </w:tr>
      <w:tr w:rsidR="003B17C4" w14:paraId="5AA6D9CD" w14:textId="77777777" w:rsidTr="003B17C4">
        <w:tc>
          <w:tcPr>
            <w:tcW w:w="2250" w:type="dxa"/>
          </w:tcPr>
          <w:p w14:paraId="77FF34B5" w14:textId="5479CB42"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ALLERGIES</w:t>
            </w:r>
          </w:p>
        </w:tc>
        <w:tc>
          <w:tcPr>
            <w:tcW w:w="3150" w:type="dxa"/>
          </w:tcPr>
          <w:p w14:paraId="48E1658E" w14:textId="2855C217"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Allergies</w:t>
            </w:r>
          </w:p>
        </w:tc>
        <w:tc>
          <w:tcPr>
            <w:tcW w:w="3960" w:type="dxa"/>
          </w:tcPr>
          <w:p w14:paraId="14960768" w14:textId="34E4CEE1"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Q10 </w:t>
            </w:r>
            <w:r w:rsidRPr="003B17C4">
              <w:rPr>
                <w:rFonts w:ascii="Arial" w:eastAsia="Times New Roman" w:hAnsi="Arial" w:cs="Times New Roman"/>
                <w:sz w:val="20"/>
                <w:szCs w:val="20"/>
              </w:rPr>
              <w:t>Allergies to medications, food, or other products:</w:t>
            </w:r>
          </w:p>
        </w:tc>
      </w:tr>
      <w:tr w:rsidR="003B17C4" w14:paraId="6FB81FE4" w14:textId="77777777" w:rsidTr="003B17C4">
        <w:tc>
          <w:tcPr>
            <w:tcW w:w="2250" w:type="dxa"/>
          </w:tcPr>
          <w:p w14:paraId="4DFE7014" w14:textId="48C226A1"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HOSPNAME</w:t>
            </w:r>
          </w:p>
        </w:tc>
        <w:tc>
          <w:tcPr>
            <w:tcW w:w="3150" w:type="dxa"/>
          </w:tcPr>
          <w:p w14:paraId="0245F908" w14:textId="3E0B7721"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Hospital Name</w:t>
            </w:r>
          </w:p>
        </w:tc>
        <w:tc>
          <w:tcPr>
            <w:tcW w:w="3960" w:type="dxa"/>
          </w:tcPr>
          <w:p w14:paraId="351E8A9B" w14:textId="0A01CDEF"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Q21 Hospital Name</w:t>
            </w:r>
          </w:p>
        </w:tc>
      </w:tr>
      <w:tr w:rsidR="003B17C4" w14:paraId="04DFCDFF" w14:textId="77777777" w:rsidTr="003B17C4">
        <w:tc>
          <w:tcPr>
            <w:tcW w:w="2250" w:type="dxa"/>
          </w:tcPr>
          <w:p w14:paraId="05AC67E4" w14:textId="5A5537E4"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HOSPCITY</w:t>
            </w:r>
          </w:p>
        </w:tc>
        <w:tc>
          <w:tcPr>
            <w:tcW w:w="3150" w:type="dxa"/>
          </w:tcPr>
          <w:p w14:paraId="3A8FB391" w14:textId="0AE322DC"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 xml:space="preserve">Hospital </w:t>
            </w:r>
            <w:r>
              <w:rPr>
                <w:rFonts w:ascii="Arial" w:eastAsia="Times New Roman" w:hAnsi="Arial" w:cs="Times New Roman"/>
                <w:sz w:val="20"/>
                <w:szCs w:val="20"/>
              </w:rPr>
              <w:t>City</w:t>
            </w:r>
          </w:p>
        </w:tc>
        <w:tc>
          <w:tcPr>
            <w:tcW w:w="3960" w:type="dxa"/>
          </w:tcPr>
          <w:p w14:paraId="421A4542" w14:textId="516F6C04"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Q21 City</w:t>
            </w:r>
          </w:p>
        </w:tc>
      </w:tr>
      <w:tr w:rsidR="003B17C4" w14:paraId="2FECBEA8" w14:textId="77777777" w:rsidTr="003B17C4">
        <w:tc>
          <w:tcPr>
            <w:tcW w:w="2250" w:type="dxa"/>
          </w:tcPr>
          <w:p w14:paraId="0616714C" w14:textId="5A6044E8"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H</w:t>
            </w:r>
            <w:r w:rsidRPr="00974C06">
              <w:rPr>
                <w:rFonts w:ascii="Arial" w:eastAsia="Times New Roman" w:hAnsi="Arial" w:cs="Times New Roman"/>
                <w:sz w:val="20"/>
                <w:szCs w:val="20"/>
              </w:rPr>
              <w:t>OSPSTATE</w:t>
            </w:r>
          </w:p>
        </w:tc>
        <w:tc>
          <w:tcPr>
            <w:tcW w:w="3150" w:type="dxa"/>
          </w:tcPr>
          <w:p w14:paraId="362499D4" w14:textId="407BA262"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 xml:space="preserve">Hospital </w:t>
            </w:r>
            <w:r>
              <w:rPr>
                <w:rFonts w:ascii="Arial" w:eastAsia="Times New Roman" w:hAnsi="Arial" w:cs="Times New Roman"/>
                <w:sz w:val="20"/>
                <w:szCs w:val="20"/>
              </w:rPr>
              <w:t>State</w:t>
            </w:r>
          </w:p>
        </w:tc>
        <w:tc>
          <w:tcPr>
            <w:tcW w:w="3960" w:type="dxa"/>
          </w:tcPr>
          <w:p w14:paraId="26052F1A" w14:textId="35E8918D"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Q21 State</w:t>
            </w:r>
          </w:p>
        </w:tc>
      </w:tr>
      <w:tr w:rsidR="003B17C4" w14:paraId="282749E7" w14:textId="77777777" w:rsidTr="003B17C4">
        <w:tc>
          <w:tcPr>
            <w:tcW w:w="2250" w:type="dxa"/>
          </w:tcPr>
          <w:p w14:paraId="285AEE14" w14:textId="34165E97"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PREVAE</w:t>
            </w:r>
          </w:p>
        </w:tc>
        <w:tc>
          <w:tcPr>
            <w:tcW w:w="3150" w:type="dxa"/>
          </w:tcPr>
          <w:p w14:paraId="445DBA36" w14:textId="615287D2"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Adverse event following any previous vaccine</w:t>
            </w:r>
          </w:p>
        </w:tc>
        <w:tc>
          <w:tcPr>
            <w:tcW w:w="3960" w:type="dxa"/>
          </w:tcPr>
          <w:p w14:paraId="436C2DD6" w14:textId="352E180F"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Q23 </w:t>
            </w:r>
            <w:r w:rsidRPr="00E55C85">
              <w:rPr>
                <w:rFonts w:ascii="Arial" w:eastAsia="Times New Roman" w:hAnsi="Arial" w:cs="Times New Roman"/>
                <w:sz w:val="20"/>
                <w:szCs w:val="20"/>
              </w:rPr>
              <w:t>Adverse event following any previous vaccine</w:t>
            </w:r>
          </w:p>
        </w:tc>
      </w:tr>
      <w:tr w:rsidR="003B17C4" w14:paraId="397F38E8" w14:textId="77777777" w:rsidTr="003B17C4">
        <w:tc>
          <w:tcPr>
            <w:tcW w:w="2250" w:type="dxa"/>
          </w:tcPr>
          <w:p w14:paraId="064AF09F" w14:textId="674E4B72"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PREVAETEXT</w:t>
            </w:r>
          </w:p>
        </w:tc>
        <w:tc>
          <w:tcPr>
            <w:tcW w:w="3150" w:type="dxa"/>
          </w:tcPr>
          <w:p w14:paraId="32801BA7" w14:textId="6263A6ED"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Adverse event following any previous vaccine Text</w:t>
            </w:r>
          </w:p>
        </w:tc>
        <w:tc>
          <w:tcPr>
            <w:tcW w:w="3960" w:type="dxa"/>
          </w:tcPr>
          <w:p w14:paraId="03FDC51A" w14:textId="5ABD7D63"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Q23 </w:t>
            </w:r>
            <w:r w:rsidRPr="00E55C85">
              <w:rPr>
                <w:rFonts w:ascii="Arial" w:eastAsia="Times New Roman" w:hAnsi="Arial" w:cs="Times New Roman"/>
                <w:sz w:val="20"/>
                <w:szCs w:val="20"/>
              </w:rPr>
              <w:t>Adverse event following any previous vaccine Text</w:t>
            </w:r>
          </w:p>
        </w:tc>
      </w:tr>
      <w:tr w:rsidR="003B17C4" w14:paraId="7F8C15C2" w14:textId="77777777" w:rsidTr="003B17C4">
        <w:tc>
          <w:tcPr>
            <w:tcW w:w="2250" w:type="dxa"/>
          </w:tcPr>
          <w:p w14:paraId="60B6FA8A" w14:textId="550BAA02"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lastRenderedPageBreak/>
              <w:t>MILSTATA</w:t>
            </w:r>
          </w:p>
        </w:tc>
        <w:tc>
          <w:tcPr>
            <w:tcW w:w="3150" w:type="dxa"/>
          </w:tcPr>
          <w:p w14:paraId="74DDD475" w14:textId="6D0895E4"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Active Duty</w:t>
            </w:r>
          </w:p>
        </w:tc>
        <w:tc>
          <w:tcPr>
            <w:tcW w:w="3960" w:type="dxa"/>
          </w:tcPr>
          <w:p w14:paraId="66B66D4D" w14:textId="77B1A397"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Active Duty</w:t>
            </w:r>
          </w:p>
        </w:tc>
      </w:tr>
      <w:tr w:rsidR="003B17C4" w14:paraId="1B22DF0F" w14:textId="77777777" w:rsidTr="003B17C4">
        <w:tc>
          <w:tcPr>
            <w:tcW w:w="2250" w:type="dxa"/>
          </w:tcPr>
          <w:p w14:paraId="3C2BBE2B" w14:textId="0D78BCAB"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MILSTAT</w:t>
            </w:r>
            <w:r>
              <w:rPr>
                <w:rFonts w:ascii="Arial" w:eastAsia="Times New Roman" w:hAnsi="Arial" w:cs="Times New Roman"/>
                <w:sz w:val="20"/>
                <w:szCs w:val="20"/>
              </w:rPr>
              <w:t>R</w:t>
            </w:r>
          </w:p>
        </w:tc>
        <w:tc>
          <w:tcPr>
            <w:tcW w:w="3150" w:type="dxa"/>
          </w:tcPr>
          <w:p w14:paraId="318648D9" w14:textId="336A439E"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Reserve</w:t>
            </w:r>
          </w:p>
        </w:tc>
        <w:tc>
          <w:tcPr>
            <w:tcW w:w="3960" w:type="dxa"/>
          </w:tcPr>
          <w:p w14:paraId="752B59D9" w14:textId="7D2C8F66"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Reserve</w:t>
            </w:r>
          </w:p>
        </w:tc>
      </w:tr>
      <w:tr w:rsidR="003B17C4" w14:paraId="73235724" w14:textId="77777777" w:rsidTr="003B17C4">
        <w:tc>
          <w:tcPr>
            <w:tcW w:w="2250" w:type="dxa"/>
          </w:tcPr>
          <w:p w14:paraId="23D3F46E" w14:textId="2B757B05"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MILSTAT</w:t>
            </w:r>
            <w:r>
              <w:rPr>
                <w:rFonts w:ascii="Arial" w:eastAsia="Times New Roman" w:hAnsi="Arial" w:cs="Times New Roman"/>
                <w:sz w:val="20"/>
                <w:szCs w:val="20"/>
              </w:rPr>
              <w:t>N</w:t>
            </w:r>
          </w:p>
        </w:tc>
        <w:tc>
          <w:tcPr>
            <w:tcW w:w="3150" w:type="dxa"/>
          </w:tcPr>
          <w:p w14:paraId="702CF432" w14:textId="0352A5FF"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National Guard</w:t>
            </w:r>
          </w:p>
        </w:tc>
        <w:tc>
          <w:tcPr>
            <w:tcW w:w="3960" w:type="dxa"/>
          </w:tcPr>
          <w:p w14:paraId="1554D95C" w14:textId="07A56C00"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National Guard</w:t>
            </w:r>
          </w:p>
        </w:tc>
      </w:tr>
      <w:tr w:rsidR="003B17C4" w14:paraId="5D497349" w14:textId="77777777" w:rsidTr="003B17C4">
        <w:tc>
          <w:tcPr>
            <w:tcW w:w="2250" w:type="dxa"/>
          </w:tcPr>
          <w:p w14:paraId="2DD2ED2D" w14:textId="61BBBBEB"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MILSTATB</w:t>
            </w:r>
          </w:p>
        </w:tc>
        <w:tc>
          <w:tcPr>
            <w:tcW w:w="3150" w:type="dxa"/>
          </w:tcPr>
          <w:p w14:paraId="4743B4D9" w14:textId="5E32212F"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Beneficiary</w:t>
            </w:r>
          </w:p>
        </w:tc>
        <w:tc>
          <w:tcPr>
            <w:tcW w:w="3960" w:type="dxa"/>
          </w:tcPr>
          <w:p w14:paraId="0FE19CCF" w14:textId="07A104D9"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Beneficiary</w:t>
            </w:r>
          </w:p>
        </w:tc>
      </w:tr>
      <w:tr w:rsidR="003B17C4" w14:paraId="1D79DE9E" w14:textId="77777777" w:rsidTr="003B17C4">
        <w:tc>
          <w:tcPr>
            <w:tcW w:w="2250" w:type="dxa"/>
          </w:tcPr>
          <w:p w14:paraId="47AF2C68" w14:textId="1C51AFA6"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MILSTAT</w:t>
            </w:r>
            <w:r>
              <w:rPr>
                <w:rFonts w:ascii="Arial" w:eastAsia="Times New Roman" w:hAnsi="Arial" w:cs="Times New Roman"/>
                <w:sz w:val="20"/>
                <w:szCs w:val="20"/>
              </w:rPr>
              <w:t>O</w:t>
            </w:r>
          </w:p>
        </w:tc>
        <w:tc>
          <w:tcPr>
            <w:tcW w:w="3150" w:type="dxa"/>
          </w:tcPr>
          <w:p w14:paraId="7579516F" w14:textId="6D134554" w:rsidR="003B17C4" w:rsidRDefault="003B17C4" w:rsidP="00974C06">
            <w:pPr>
              <w:spacing w:before="160" w:after="80"/>
              <w:rPr>
                <w:rFonts w:ascii="Arial" w:eastAsia="Times New Roman" w:hAnsi="Arial" w:cs="Times New Roman"/>
                <w:sz w:val="20"/>
                <w:szCs w:val="20"/>
              </w:rPr>
            </w:pPr>
            <w:r w:rsidRPr="003B17C4">
              <w:rPr>
                <w:rFonts w:ascii="Arial" w:eastAsia="Times New Roman" w:hAnsi="Arial" w:cs="Times New Roman"/>
                <w:sz w:val="20"/>
                <w:szCs w:val="20"/>
              </w:rPr>
              <w:t>Other Military Status</w:t>
            </w:r>
          </w:p>
        </w:tc>
        <w:tc>
          <w:tcPr>
            <w:tcW w:w="3960" w:type="dxa"/>
          </w:tcPr>
          <w:p w14:paraId="26476EFE" w14:textId="0B7DD5A2"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Other Military Status</w:t>
            </w:r>
          </w:p>
        </w:tc>
      </w:tr>
      <w:tr w:rsidR="003B17C4" w14:paraId="7296001C" w14:textId="77777777" w:rsidTr="003B17C4">
        <w:tc>
          <w:tcPr>
            <w:tcW w:w="2250" w:type="dxa"/>
          </w:tcPr>
          <w:p w14:paraId="675E0CCB" w14:textId="5C64BA6B"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MILSTATOTEXT</w:t>
            </w:r>
          </w:p>
        </w:tc>
        <w:tc>
          <w:tcPr>
            <w:tcW w:w="3150" w:type="dxa"/>
          </w:tcPr>
          <w:p w14:paraId="15E7AC6A" w14:textId="45522268" w:rsidR="003B17C4" w:rsidRDefault="00764B28" w:rsidP="00974C06">
            <w:pPr>
              <w:spacing w:before="160" w:after="80"/>
              <w:rPr>
                <w:rFonts w:ascii="Arial" w:eastAsia="Times New Roman" w:hAnsi="Arial" w:cs="Times New Roman"/>
                <w:sz w:val="20"/>
                <w:szCs w:val="20"/>
              </w:rPr>
            </w:pPr>
            <w:r w:rsidRPr="00764B28">
              <w:rPr>
                <w:rFonts w:ascii="Arial" w:eastAsia="Times New Roman" w:hAnsi="Arial" w:cs="Times New Roman"/>
                <w:sz w:val="20"/>
                <w:szCs w:val="20"/>
              </w:rPr>
              <w:t>Other Military Status</w:t>
            </w:r>
            <w:r>
              <w:rPr>
                <w:rFonts w:ascii="Arial" w:eastAsia="Times New Roman" w:hAnsi="Arial" w:cs="Times New Roman"/>
                <w:sz w:val="20"/>
                <w:szCs w:val="20"/>
              </w:rPr>
              <w:t xml:space="preserve"> Text</w:t>
            </w:r>
          </w:p>
        </w:tc>
        <w:tc>
          <w:tcPr>
            <w:tcW w:w="3960" w:type="dxa"/>
          </w:tcPr>
          <w:p w14:paraId="1E1DA6D5" w14:textId="4A360842"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 xml:space="preserve">Q27 </w:t>
            </w:r>
            <w:r w:rsidRPr="00974C06">
              <w:rPr>
                <w:rFonts w:ascii="Arial" w:eastAsia="Times New Roman" w:hAnsi="Arial" w:cs="Times New Roman"/>
                <w:sz w:val="20"/>
                <w:szCs w:val="20"/>
              </w:rPr>
              <w:t>Status at vaccination</w:t>
            </w:r>
            <w:r>
              <w:rPr>
                <w:rFonts w:ascii="Arial" w:eastAsia="Times New Roman" w:hAnsi="Arial" w:cs="Times New Roman"/>
                <w:sz w:val="20"/>
                <w:szCs w:val="20"/>
              </w:rPr>
              <w:t xml:space="preserve"> &gt; </w:t>
            </w:r>
            <w:r w:rsidRPr="00974C06">
              <w:rPr>
                <w:rFonts w:ascii="Arial" w:eastAsia="Times New Roman" w:hAnsi="Arial" w:cs="Times New Roman"/>
                <w:sz w:val="20"/>
                <w:szCs w:val="20"/>
              </w:rPr>
              <w:t>Other Military Status Text</w:t>
            </w:r>
          </w:p>
        </w:tc>
      </w:tr>
      <w:tr w:rsidR="003B17C4" w14:paraId="004657F0" w14:textId="77777777" w:rsidTr="003B17C4">
        <w:tc>
          <w:tcPr>
            <w:tcW w:w="2250" w:type="dxa"/>
          </w:tcPr>
          <w:p w14:paraId="7F8F1DFD" w14:textId="04F3753F" w:rsidR="003B17C4" w:rsidRDefault="003B17C4" w:rsidP="00974C06">
            <w:pPr>
              <w:spacing w:before="160" w:after="80"/>
              <w:rPr>
                <w:rFonts w:ascii="Arial" w:eastAsia="Times New Roman" w:hAnsi="Arial" w:cs="Times New Roman"/>
                <w:sz w:val="20"/>
                <w:szCs w:val="20"/>
              </w:rPr>
            </w:pPr>
            <w:r w:rsidRPr="00974C06">
              <w:rPr>
                <w:rFonts w:ascii="Arial" w:eastAsia="Times New Roman" w:hAnsi="Arial" w:cs="Times New Roman"/>
                <w:sz w:val="20"/>
                <w:szCs w:val="20"/>
              </w:rPr>
              <w:t>DODSITE</w:t>
            </w:r>
          </w:p>
        </w:tc>
        <w:tc>
          <w:tcPr>
            <w:tcW w:w="3150" w:type="dxa"/>
          </w:tcPr>
          <w:p w14:paraId="4244715A" w14:textId="05A791AD" w:rsidR="003B17C4" w:rsidRDefault="00764B28" w:rsidP="00974C06">
            <w:pPr>
              <w:spacing w:before="160" w:after="80"/>
              <w:rPr>
                <w:rFonts w:ascii="Arial" w:eastAsia="Times New Roman" w:hAnsi="Arial" w:cs="Times New Roman"/>
                <w:sz w:val="20"/>
                <w:szCs w:val="20"/>
              </w:rPr>
            </w:pPr>
            <w:r w:rsidRPr="00764B28">
              <w:rPr>
                <w:rFonts w:ascii="Arial" w:eastAsia="Times New Roman" w:hAnsi="Arial" w:cs="Times New Roman"/>
                <w:sz w:val="20"/>
                <w:szCs w:val="20"/>
              </w:rPr>
              <w:t>Vaccinated at Military/DoD site</w:t>
            </w:r>
          </w:p>
        </w:tc>
        <w:tc>
          <w:tcPr>
            <w:tcW w:w="3960" w:type="dxa"/>
          </w:tcPr>
          <w:p w14:paraId="307E81CD" w14:textId="73CE0937" w:rsidR="003B17C4" w:rsidRDefault="003B17C4" w:rsidP="00974C06">
            <w:pPr>
              <w:spacing w:before="160" w:after="80"/>
              <w:rPr>
                <w:rFonts w:ascii="Arial" w:eastAsia="Times New Roman" w:hAnsi="Arial" w:cs="Times New Roman"/>
                <w:sz w:val="20"/>
                <w:szCs w:val="20"/>
              </w:rPr>
            </w:pPr>
            <w:r>
              <w:rPr>
                <w:rFonts w:ascii="Arial" w:eastAsia="Times New Roman" w:hAnsi="Arial" w:cs="Times New Roman"/>
                <w:sz w:val="20"/>
                <w:szCs w:val="20"/>
              </w:rPr>
              <w:t>Q28 Vaccinated at DoD site</w:t>
            </w:r>
          </w:p>
        </w:tc>
      </w:tr>
    </w:tbl>
    <w:p w14:paraId="3B8CE357" w14:textId="0CCF9B84" w:rsidR="00BC6F5E" w:rsidRDefault="003F18C5" w:rsidP="00780176">
      <w:pPr>
        <w:spacing w:before="160" w:after="80" w:line="240" w:lineRule="auto"/>
        <w:ind w:left="72"/>
        <w:rPr>
          <w:rFonts w:ascii="Arial" w:eastAsia="Times New Roman" w:hAnsi="Arial" w:cs="Times New Roman"/>
          <w:sz w:val="20"/>
          <w:szCs w:val="20"/>
        </w:rPr>
      </w:pPr>
      <w:r>
        <w:rPr>
          <w:rFonts w:ascii="Arial" w:eastAsia="Times New Roman" w:hAnsi="Arial" w:cs="Times New Roman"/>
          <w:sz w:val="20"/>
          <w:szCs w:val="20"/>
        </w:rPr>
        <w:br/>
      </w:r>
      <w:r w:rsidRPr="00780176">
        <w:rPr>
          <w:rFonts w:ascii="Arial" w:eastAsia="Times New Roman" w:hAnsi="Arial" w:cs="Times New Roman"/>
          <w:sz w:val="20"/>
          <w:szCs w:val="20"/>
        </w:rPr>
        <w:t xml:space="preserve">The new </w:t>
      </w:r>
      <w:r>
        <w:rPr>
          <w:rFonts w:ascii="Arial" w:eastAsia="Times New Roman" w:hAnsi="Arial" w:cs="Times New Roman"/>
          <w:sz w:val="20"/>
          <w:szCs w:val="20"/>
        </w:rPr>
        <w:t xml:space="preserve">VAERS 2.0 </w:t>
      </w:r>
      <w:r w:rsidRPr="00780176">
        <w:rPr>
          <w:rFonts w:ascii="Arial" w:eastAsia="Times New Roman" w:hAnsi="Arial" w:cs="Times New Roman"/>
          <w:sz w:val="20"/>
          <w:szCs w:val="20"/>
        </w:rPr>
        <w:t>message continues to the use existing three-tier ORU message format.</w:t>
      </w:r>
      <w:r>
        <w:rPr>
          <w:rFonts w:ascii="Arial" w:eastAsia="Times New Roman" w:hAnsi="Arial" w:cs="Times New Roman"/>
          <w:sz w:val="20"/>
          <w:szCs w:val="20"/>
        </w:rPr>
        <w:t xml:space="preserve">  Additionally, no changes or updates have been made to the use of the code tables in Appendix 1 of the Implementation Guide.  These tables should continue to be utilized, as is, for all messaging.  </w:t>
      </w:r>
    </w:p>
    <w:p w14:paraId="0DAE4B99" w14:textId="5602AF29" w:rsidR="00AA53DB" w:rsidRDefault="00780176" w:rsidP="00780176">
      <w:pPr>
        <w:pStyle w:val="Heading1"/>
      </w:pPr>
      <w:bookmarkStart w:id="11" w:name="_Toc4492507"/>
      <w:r w:rsidRPr="00780176">
        <w:t>Example HL7 message</w:t>
      </w:r>
      <w:bookmarkEnd w:id="11"/>
    </w:p>
    <w:p w14:paraId="345996ED" w14:textId="6BFFC070" w:rsidR="00780176" w:rsidRDefault="00780176" w:rsidP="00780176"/>
    <w:tbl>
      <w:tblPr>
        <w:tblW w:w="5000" w:type="pct"/>
        <w:tblLook w:val="04A0" w:firstRow="1" w:lastRow="0" w:firstColumn="1" w:lastColumn="0" w:noHBand="0" w:noVBand="1"/>
      </w:tblPr>
      <w:tblGrid>
        <w:gridCol w:w="1035"/>
        <w:gridCol w:w="7106"/>
        <w:gridCol w:w="1209"/>
      </w:tblGrid>
      <w:tr w:rsidR="009E653F" w:rsidRPr="009E653F" w14:paraId="71FCAA10" w14:textId="77777777" w:rsidTr="009E653F">
        <w:trPr>
          <w:cantSplit/>
          <w:trHeight w:val="720"/>
          <w:tblHead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B5860" w14:textId="77777777" w:rsidR="009E653F" w:rsidRPr="009E653F" w:rsidRDefault="009E653F" w:rsidP="009E653F">
            <w:pPr>
              <w:spacing w:after="0" w:line="240" w:lineRule="auto"/>
              <w:rPr>
                <w:rFonts w:ascii="Calibri" w:eastAsia="Times New Roman" w:hAnsi="Calibri" w:cs="Calibri"/>
                <w:b/>
                <w:bCs/>
                <w:color w:val="000000"/>
                <w:sz w:val="18"/>
                <w:szCs w:val="18"/>
              </w:rPr>
            </w:pPr>
            <w:r w:rsidRPr="009E653F">
              <w:rPr>
                <w:rFonts w:ascii="Calibri" w:eastAsia="Times New Roman" w:hAnsi="Calibri" w:cs="Calibri"/>
                <w:b/>
                <w:bCs/>
                <w:color w:val="000000"/>
                <w:sz w:val="18"/>
                <w:szCs w:val="18"/>
              </w:rPr>
              <w:t>VAERS</w:t>
            </w:r>
            <w:r w:rsidRPr="009E653F">
              <w:rPr>
                <w:rFonts w:ascii="Calibri" w:eastAsia="Times New Roman" w:hAnsi="Calibri" w:cs="Calibri"/>
                <w:b/>
                <w:bCs/>
                <w:color w:val="000000"/>
                <w:sz w:val="18"/>
                <w:szCs w:val="18"/>
              </w:rPr>
              <w:br/>
              <w:t>Item</w:t>
            </w:r>
            <w:r w:rsidRPr="009E653F">
              <w:rPr>
                <w:rFonts w:ascii="Calibri" w:eastAsia="Times New Roman" w:hAnsi="Calibri" w:cs="Calibri"/>
                <w:b/>
                <w:bCs/>
                <w:color w:val="000000"/>
                <w:sz w:val="18"/>
                <w:szCs w:val="18"/>
              </w:rPr>
              <w:br/>
              <w:t>Number</w:t>
            </w:r>
          </w:p>
        </w:tc>
        <w:tc>
          <w:tcPr>
            <w:tcW w:w="3835" w:type="pct"/>
            <w:tcBorders>
              <w:top w:val="single" w:sz="4" w:space="0" w:color="auto"/>
              <w:left w:val="nil"/>
              <w:bottom w:val="single" w:sz="4" w:space="0" w:color="auto"/>
              <w:right w:val="single" w:sz="4" w:space="0" w:color="auto"/>
            </w:tcBorders>
            <w:shd w:val="clear" w:color="auto" w:fill="auto"/>
            <w:vAlign w:val="center"/>
            <w:hideMark/>
          </w:tcPr>
          <w:p w14:paraId="6DDA14F1" w14:textId="77777777" w:rsidR="009E653F" w:rsidRPr="009E653F" w:rsidRDefault="009E653F" w:rsidP="009E653F">
            <w:pPr>
              <w:spacing w:after="0" w:line="240" w:lineRule="auto"/>
              <w:rPr>
                <w:rFonts w:ascii="Calibri" w:eastAsia="Times New Roman" w:hAnsi="Calibri" w:cs="Calibri"/>
                <w:b/>
                <w:bCs/>
                <w:color w:val="000000"/>
                <w:sz w:val="18"/>
                <w:szCs w:val="18"/>
              </w:rPr>
            </w:pPr>
            <w:r w:rsidRPr="009E653F">
              <w:rPr>
                <w:rFonts w:ascii="Calibri" w:eastAsia="Times New Roman" w:hAnsi="Calibri" w:cs="Calibri"/>
                <w:b/>
                <w:bCs/>
                <w:color w:val="000000"/>
                <w:sz w:val="18"/>
                <w:szCs w:val="18"/>
              </w:rPr>
              <w:t>EXAMPLE SEGMENTS THAT ANSWER THE VAERS QUESTIONS</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626258FC" w14:textId="77777777" w:rsidR="009E653F" w:rsidRPr="009E653F" w:rsidRDefault="009E653F" w:rsidP="009E653F">
            <w:pPr>
              <w:spacing w:after="0" w:line="240" w:lineRule="auto"/>
              <w:rPr>
                <w:rFonts w:ascii="Calibri" w:eastAsia="Times New Roman" w:hAnsi="Calibri" w:cs="Calibri"/>
                <w:b/>
                <w:bCs/>
                <w:color w:val="000000"/>
                <w:sz w:val="18"/>
                <w:szCs w:val="18"/>
              </w:rPr>
            </w:pPr>
            <w:r w:rsidRPr="009E653F">
              <w:rPr>
                <w:rFonts w:ascii="Calibri" w:eastAsia="Times New Roman" w:hAnsi="Calibri" w:cs="Calibri"/>
                <w:b/>
                <w:bCs/>
                <w:color w:val="000000"/>
                <w:sz w:val="18"/>
                <w:szCs w:val="18"/>
              </w:rPr>
              <w:t xml:space="preserve">Code Tables </w:t>
            </w:r>
            <w:proofErr w:type="gramStart"/>
            <w:r w:rsidRPr="009E653F">
              <w:rPr>
                <w:rFonts w:ascii="Calibri" w:eastAsia="Times New Roman" w:hAnsi="Calibri" w:cs="Calibri"/>
                <w:b/>
                <w:bCs/>
                <w:color w:val="000000"/>
                <w:sz w:val="18"/>
                <w:szCs w:val="18"/>
              </w:rPr>
              <w:t>To</w:t>
            </w:r>
            <w:proofErr w:type="gramEnd"/>
            <w:r w:rsidRPr="009E653F">
              <w:rPr>
                <w:rFonts w:ascii="Calibri" w:eastAsia="Times New Roman" w:hAnsi="Calibri" w:cs="Calibri"/>
                <w:b/>
                <w:bCs/>
                <w:color w:val="000000"/>
                <w:sz w:val="18"/>
                <w:szCs w:val="18"/>
              </w:rPr>
              <w:t xml:space="preserve"> Be Used</w:t>
            </w:r>
          </w:p>
        </w:tc>
      </w:tr>
      <w:tr w:rsidR="009E653F" w:rsidRPr="009E653F" w14:paraId="777A1F25" w14:textId="77777777" w:rsidTr="009E653F">
        <w:trPr>
          <w:cantSplit/>
          <w:trHeight w:val="480"/>
        </w:trPr>
        <w:tc>
          <w:tcPr>
            <w:tcW w:w="484" w:type="pct"/>
            <w:tcBorders>
              <w:top w:val="nil"/>
              <w:left w:val="single" w:sz="4" w:space="0" w:color="auto"/>
              <w:bottom w:val="single" w:sz="4" w:space="0" w:color="auto"/>
              <w:right w:val="single" w:sz="4" w:space="0" w:color="auto"/>
            </w:tcBorders>
            <w:shd w:val="clear" w:color="auto" w:fill="auto"/>
            <w:vAlign w:val="center"/>
            <w:hideMark/>
          </w:tcPr>
          <w:p w14:paraId="051524F2"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c>
          <w:tcPr>
            <w:tcW w:w="3835" w:type="pct"/>
            <w:tcBorders>
              <w:top w:val="nil"/>
              <w:left w:val="nil"/>
              <w:bottom w:val="single" w:sz="4" w:space="0" w:color="auto"/>
              <w:right w:val="single" w:sz="4" w:space="0" w:color="auto"/>
            </w:tcBorders>
            <w:shd w:val="clear" w:color="auto" w:fill="auto"/>
            <w:vAlign w:val="center"/>
            <w:hideMark/>
          </w:tcPr>
          <w:p w14:paraId="1737189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MSH|^~\&amp;||</w:t>
            </w:r>
            <w:proofErr w:type="spellStart"/>
            <w:r w:rsidRPr="009E653F">
              <w:rPr>
                <w:rFonts w:ascii="Calibri" w:eastAsia="Times New Roman" w:hAnsi="Calibri" w:cs="Calibri"/>
                <w:color w:val="000000"/>
                <w:sz w:val="18"/>
                <w:szCs w:val="18"/>
              </w:rPr>
              <w:t>WrightHealth</w:t>
            </w:r>
            <w:proofErr w:type="spellEnd"/>
            <w:r w:rsidRPr="009E653F">
              <w:rPr>
                <w:rFonts w:ascii="Calibri" w:eastAsia="Times New Roman" w:hAnsi="Calibri" w:cs="Calibri"/>
                <w:color w:val="000000"/>
                <w:sz w:val="18"/>
                <w:szCs w:val="18"/>
              </w:rPr>
              <w:t xml:space="preserve"> VAERS vaersapp01|VAERS HL7 </w:t>
            </w:r>
            <w:proofErr w:type="spellStart"/>
            <w:r w:rsidRPr="009E653F">
              <w:rPr>
                <w:rFonts w:ascii="Calibri" w:eastAsia="Times New Roman" w:hAnsi="Calibri" w:cs="Calibri"/>
                <w:color w:val="000000"/>
                <w:sz w:val="18"/>
                <w:szCs w:val="18"/>
              </w:rPr>
              <w:t>Processor|VAERS</w:t>
            </w:r>
            <w:proofErr w:type="spellEnd"/>
            <w:r w:rsidRPr="009E653F">
              <w:rPr>
                <w:rFonts w:ascii="Calibri" w:eastAsia="Times New Roman" w:hAnsi="Calibri" w:cs="Calibri"/>
                <w:color w:val="000000"/>
                <w:sz w:val="18"/>
                <w:szCs w:val="18"/>
              </w:rPr>
              <w:t xml:space="preserve"> PROCESSOR|2019012920311548811889||ORU^R01|232|D|2.3.1|||NE|AL|</w:t>
            </w:r>
          </w:p>
        </w:tc>
        <w:tc>
          <w:tcPr>
            <w:tcW w:w="681" w:type="pct"/>
            <w:tcBorders>
              <w:top w:val="nil"/>
              <w:left w:val="nil"/>
              <w:bottom w:val="single" w:sz="4" w:space="0" w:color="auto"/>
              <w:right w:val="single" w:sz="4" w:space="0" w:color="auto"/>
            </w:tcBorders>
            <w:shd w:val="clear" w:color="auto" w:fill="auto"/>
            <w:vAlign w:val="center"/>
            <w:hideMark/>
          </w:tcPr>
          <w:p w14:paraId="37B6B63D"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62AC8032" w14:textId="77777777" w:rsidTr="009E653F">
        <w:trPr>
          <w:cantSplit/>
          <w:trHeight w:val="72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2309B83E"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1,2,3,24,25</w:t>
            </w:r>
          </w:p>
        </w:tc>
        <w:tc>
          <w:tcPr>
            <w:tcW w:w="3835" w:type="pct"/>
            <w:tcBorders>
              <w:top w:val="nil"/>
              <w:left w:val="nil"/>
              <w:bottom w:val="single" w:sz="4" w:space="0" w:color="auto"/>
              <w:right w:val="single" w:sz="4" w:space="0" w:color="auto"/>
            </w:tcBorders>
            <w:shd w:val="clear" w:color="auto" w:fill="auto"/>
            <w:vAlign w:val="bottom"/>
            <w:hideMark/>
          </w:tcPr>
          <w:p w14:paraId="46EDE84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PID|||8675309^^^^MR||Testlastname^Robert^^^^^L||20180811|MALE||W~B|1234 </w:t>
            </w:r>
            <w:proofErr w:type="spellStart"/>
            <w:r w:rsidRPr="009E653F">
              <w:rPr>
                <w:rFonts w:ascii="Calibri" w:eastAsia="Times New Roman" w:hAnsi="Calibri" w:cs="Calibri"/>
                <w:color w:val="000000"/>
                <w:sz w:val="18"/>
                <w:szCs w:val="18"/>
              </w:rPr>
              <w:t>Deadend</w:t>
            </w:r>
            <w:proofErr w:type="spellEnd"/>
            <w:r w:rsidRPr="009E653F">
              <w:rPr>
                <w:rFonts w:ascii="Calibri" w:eastAsia="Times New Roman" w:hAnsi="Calibri" w:cs="Calibri"/>
                <w:color w:val="000000"/>
                <w:sz w:val="18"/>
                <w:szCs w:val="18"/>
              </w:rPr>
              <w:t xml:space="preserve"> </w:t>
            </w:r>
            <w:proofErr w:type="spellStart"/>
            <w:r w:rsidRPr="009E653F">
              <w:rPr>
                <w:rFonts w:ascii="Calibri" w:eastAsia="Times New Roman" w:hAnsi="Calibri" w:cs="Calibri"/>
                <w:color w:val="000000"/>
                <w:sz w:val="18"/>
                <w:szCs w:val="18"/>
              </w:rPr>
              <w:t>Dr^Apt</w:t>
            </w:r>
            <w:proofErr w:type="spellEnd"/>
            <w:r w:rsidRPr="009E653F">
              <w:rPr>
                <w:rFonts w:ascii="Calibri" w:eastAsia="Times New Roman" w:hAnsi="Calibri" w:cs="Calibri"/>
                <w:color w:val="000000"/>
                <w:sz w:val="18"/>
                <w:szCs w:val="18"/>
              </w:rPr>
              <w:t xml:space="preserve"> A^Anytown^MD^12345^^C|</w:t>
            </w:r>
            <w:proofErr w:type="gramStart"/>
            <w:r w:rsidRPr="009E653F">
              <w:rPr>
                <w:rFonts w:ascii="Calibri" w:eastAsia="Times New Roman" w:hAnsi="Calibri" w:cs="Calibri"/>
                <w:color w:val="000000"/>
                <w:sz w:val="18"/>
                <w:szCs w:val="18"/>
              </w:rPr>
              <w:t>|(</w:t>
            </w:r>
            <w:proofErr w:type="gramEnd"/>
            <w:r w:rsidRPr="009E653F">
              <w:rPr>
                <w:rFonts w:ascii="Calibri" w:eastAsia="Times New Roman" w:hAnsi="Calibri" w:cs="Calibri"/>
                <w:color w:val="000000"/>
                <w:sz w:val="18"/>
                <w:szCs w:val="18"/>
              </w:rPr>
              <w:t>301) 123-4567^PRN~rtest@example.com^NET|||||||||N|||||||2019012815131548706385|Y</w:t>
            </w:r>
          </w:p>
        </w:tc>
        <w:tc>
          <w:tcPr>
            <w:tcW w:w="681" w:type="pct"/>
            <w:tcBorders>
              <w:top w:val="nil"/>
              <w:left w:val="nil"/>
              <w:bottom w:val="single" w:sz="4" w:space="0" w:color="auto"/>
              <w:right w:val="single" w:sz="4" w:space="0" w:color="auto"/>
            </w:tcBorders>
            <w:shd w:val="clear" w:color="auto" w:fill="auto"/>
            <w:vAlign w:val="bottom"/>
            <w:hideMark/>
          </w:tcPr>
          <w:p w14:paraId="2FF4F01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User-defined 001</w:t>
            </w:r>
            <w:r w:rsidRPr="009E653F">
              <w:rPr>
                <w:rFonts w:ascii="Calibri" w:eastAsia="Times New Roman" w:hAnsi="Calibri" w:cs="Calibri"/>
                <w:color w:val="000000"/>
                <w:sz w:val="18"/>
                <w:szCs w:val="18"/>
              </w:rPr>
              <w:br/>
              <w:t>User-defined 005</w:t>
            </w:r>
            <w:r w:rsidRPr="009E653F">
              <w:rPr>
                <w:rFonts w:ascii="Calibri" w:eastAsia="Times New Roman" w:hAnsi="Calibri" w:cs="Calibri"/>
                <w:color w:val="000000"/>
                <w:sz w:val="18"/>
                <w:szCs w:val="18"/>
              </w:rPr>
              <w:br/>
              <w:t>User-defined 189</w:t>
            </w:r>
          </w:p>
        </w:tc>
      </w:tr>
      <w:tr w:rsidR="009E653F" w:rsidRPr="009E653F" w14:paraId="54B413EF" w14:textId="77777777" w:rsidTr="009E653F">
        <w:trPr>
          <w:cantSplit/>
          <w:trHeight w:val="72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0EBEDB14"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13</w:t>
            </w:r>
          </w:p>
        </w:tc>
        <w:tc>
          <w:tcPr>
            <w:tcW w:w="3835" w:type="pct"/>
            <w:tcBorders>
              <w:top w:val="nil"/>
              <w:left w:val="nil"/>
              <w:bottom w:val="single" w:sz="4" w:space="0" w:color="auto"/>
              <w:right w:val="single" w:sz="4" w:space="0" w:color="auto"/>
            </w:tcBorders>
            <w:shd w:val="clear" w:color="auto" w:fill="auto"/>
            <w:vAlign w:val="bottom"/>
            <w:hideMark/>
          </w:tcPr>
          <w:p w14:paraId="4AE74AB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NK1|1|PIERCE^BENJAMIN^^^MD^^</w:t>
            </w:r>
            <w:proofErr w:type="spellStart"/>
            <w:r w:rsidRPr="009E653F">
              <w:rPr>
                <w:rFonts w:ascii="Calibri" w:eastAsia="Times New Roman" w:hAnsi="Calibri" w:cs="Calibri"/>
                <w:color w:val="000000"/>
                <w:sz w:val="18"/>
                <w:szCs w:val="18"/>
              </w:rPr>
              <w:t>L|FOT^Form</w:t>
            </w:r>
            <w:proofErr w:type="spellEnd"/>
            <w:r w:rsidRPr="009E653F">
              <w:rPr>
                <w:rFonts w:ascii="Calibri" w:eastAsia="Times New Roman" w:hAnsi="Calibri" w:cs="Calibri"/>
                <w:color w:val="000000"/>
                <w:sz w:val="18"/>
                <w:szCs w:val="18"/>
              </w:rPr>
              <w:t xml:space="preserve"> completed by (Name)-Other^HL70063|WrightHealth Medical Center^2500 </w:t>
            </w:r>
            <w:proofErr w:type="spellStart"/>
            <w:r w:rsidRPr="009E653F">
              <w:rPr>
                <w:rFonts w:ascii="Calibri" w:eastAsia="Times New Roman" w:hAnsi="Calibri" w:cs="Calibri"/>
                <w:color w:val="000000"/>
                <w:sz w:val="18"/>
                <w:szCs w:val="18"/>
              </w:rPr>
              <w:t>WrightHealth</w:t>
            </w:r>
            <w:proofErr w:type="spellEnd"/>
            <w:r w:rsidRPr="009E653F">
              <w:rPr>
                <w:rFonts w:ascii="Calibri" w:eastAsia="Times New Roman" w:hAnsi="Calibri" w:cs="Calibri"/>
                <w:color w:val="000000"/>
                <w:sz w:val="18"/>
                <w:szCs w:val="18"/>
              </w:rPr>
              <w:t xml:space="preserve"> Drive^ANYTOWN^MARYLAND^21713^^B|778-2222^WPN~doc@example.com^NET|||||||||||||||||</w:t>
            </w:r>
          </w:p>
        </w:tc>
        <w:tc>
          <w:tcPr>
            <w:tcW w:w="681" w:type="pct"/>
            <w:tcBorders>
              <w:top w:val="nil"/>
              <w:left w:val="nil"/>
              <w:bottom w:val="single" w:sz="4" w:space="0" w:color="auto"/>
              <w:right w:val="single" w:sz="4" w:space="0" w:color="auto"/>
            </w:tcBorders>
            <w:shd w:val="clear" w:color="auto" w:fill="auto"/>
            <w:vAlign w:val="bottom"/>
            <w:hideMark/>
          </w:tcPr>
          <w:p w14:paraId="262AD82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HL7 063 </w:t>
            </w:r>
          </w:p>
        </w:tc>
      </w:tr>
      <w:tr w:rsidR="009E653F" w:rsidRPr="009E653F" w14:paraId="2342E656" w14:textId="77777777" w:rsidTr="009E653F">
        <w:trPr>
          <w:cantSplit/>
          <w:trHeight w:val="48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1B6D8CA5"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14</w:t>
            </w:r>
          </w:p>
        </w:tc>
        <w:tc>
          <w:tcPr>
            <w:tcW w:w="3835" w:type="pct"/>
            <w:tcBorders>
              <w:top w:val="nil"/>
              <w:left w:val="nil"/>
              <w:bottom w:val="single" w:sz="4" w:space="0" w:color="auto"/>
              <w:right w:val="single" w:sz="4" w:space="0" w:color="auto"/>
            </w:tcBorders>
            <w:shd w:val="clear" w:color="auto" w:fill="auto"/>
            <w:vAlign w:val="bottom"/>
            <w:hideMark/>
          </w:tcPr>
          <w:p w14:paraId="54B9611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NK1|2|PIERCE^BENJAMIN^^^MD^^</w:t>
            </w:r>
            <w:proofErr w:type="spellStart"/>
            <w:r w:rsidRPr="009E653F">
              <w:rPr>
                <w:rFonts w:ascii="Calibri" w:eastAsia="Times New Roman" w:hAnsi="Calibri" w:cs="Calibri"/>
                <w:color w:val="000000"/>
                <w:sz w:val="18"/>
                <w:szCs w:val="18"/>
              </w:rPr>
              <w:t>L|POC^Best</w:t>
            </w:r>
            <w:proofErr w:type="spellEnd"/>
            <w:r w:rsidRPr="009E653F">
              <w:rPr>
                <w:rFonts w:ascii="Calibri" w:eastAsia="Times New Roman" w:hAnsi="Calibri" w:cs="Calibri"/>
                <w:color w:val="000000"/>
                <w:sz w:val="18"/>
                <w:szCs w:val="18"/>
              </w:rPr>
              <w:t xml:space="preserve"> Healthcare Professional to Contact^HL70063|||778-2222^311^WPN||||||||||||||||||||||||||||||</w:t>
            </w:r>
          </w:p>
        </w:tc>
        <w:tc>
          <w:tcPr>
            <w:tcW w:w="681" w:type="pct"/>
            <w:tcBorders>
              <w:top w:val="nil"/>
              <w:left w:val="nil"/>
              <w:bottom w:val="single" w:sz="4" w:space="0" w:color="auto"/>
              <w:right w:val="single" w:sz="4" w:space="0" w:color="auto"/>
            </w:tcBorders>
            <w:shd w:val="clear" w:color="auto" w:fill="auto"/>
            <w:vAlign w:val="bottom"/>
            <w:hideMark/>
          </w:tcPr>
          <w:p w14:paraId="66CEB6AD"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HL7 063 </w:t>
            </w:r>
          </w:p>
        </w:tc>
      </w:tr>
      <w:tr w:rsidR="009E653F" w:rsidRPr="009E653F" w14:paraId="53C654A7" w14:textId="77777777" w:rsidTr="009E653F">
        <w:trPr>
          <w:cantSplit/>
          <w:trHeight w:val="96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588B42C3"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15</w:t>
            </w:r>
          </w:p>
        </w:tc>
        <w:tc>
          <w:tcPr>
            <w:tcW w:w="3835" w:type="pct"/>
            <w:tcBorders>
              <w:top w:val="nil"/>
              <w:left w:val="nil"/>
              <w:bottom w:val="single" w:sz="4" w:space="0" w:color="auto"/>
              <w:right w:val="single" w:sz="4" w:space="0" w:color="auto"/>
            </w:tcBorders>
            <w:shd w:val="clear" w:color="auto" w:fill="auto"/>
            <w:vAlign w:val="bottom"/>
            <w:hideMark/>
          </w:tcPr>
          <w:p w14:paraId="718D24A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ORC|RE|||||||||||151522^Vaxerlast^Dexter^^^RN^^L|||||||||PED COMP </w:t>
            </w:r>
            <w:proofErr w:type="spellStart"/>
            <w:r w:rsidRPr="009E653F">
              <w:rPr>
                <w:rFonts w:ascii="Calibri" w:eastAsia="Times New Roman" w:hAnsi="Calibri" w:cs="Calibri"/>
                <w:color w:val="000000"/>
                <w:sz w:val="18"/>
                <w:szCs w:val="18"/>
              </w:rPr>
              <w:t>CARE|WrightHealth</w:t>
            </w:r>
            <w:proofErr w:type="spellEnd"/>
            <w:r w:rsidRPr="009E653F">
              <w:rPr>
                <w:rFonts w:ascii="Calibri" w:eastAsia="Times New Roman" w:hAnsi="Calibri" w:cs="Calibri"/>
                <w:color w:val="000000"/>
                <w:sz w:val="18"/>
                <w:szCs w:val="18"/>
              </w:rPr>
              <w:t xml:space="preserve"> Medical Center^2500 </w:t>
            </w:r>
            <w:proofErr w:type="spellStart"/>
            <w:r w:rsidRPr="009E653F">
              <w:rPr>
                <w:rFonts w:ascii="Calibri" w:eastAsia="Times New Roman" w:hAnsi="Calibri" w:cs="Calibri"/>
                <w:color w:val="000000"/>
                <w:sz w:val="18"/>
                <w:szCs w:val="18"/>
              </w:rPr>
              <w:t>WrightHealth</w:t>
            </w:r>
            <w:proofErr w:type="spellEnd"/>
            <w:r w:rsidRPr="009E653F">
              <w:rPr>
                <w:rFonts w:ascii="Calibri" w:eastAsia="Times New Roman" w:hAnsi="Calibri" w:cs="Calibri"/>
                <w:color w:val="000000"/>
                <w:sz w:val="18"/>
                <w:szCs w:val="18"/>
              </w:rPr>
              <w:t xml:space="preserve"> Drive^ANYTOWN^MARYLAND^21713^^B|778-8643^WPN^PH~778-8644^WPN^FX|WrightHealth Medical Center^2500 </w:t>
            </w:r>
            <w:proofErr w:type="spellStart"/>
            <w:r w:rsidRPr="009E653F">
              <w:rPr>
                <w:rFonts w:ascii="Calibri" w:eastAsia="Times New Roman" w:hAnsi="Calibri" w:cs="Calibri"/>
                <w:color w:val="000000"/>
                <w:sz w:val="18"/>
                <w:szCs w:val="18"/>
              </w:rPr>
              <w:t>WrightHealth</w:t>
            </w:r>
            <w:proofErr w:type="spellEnd"/>
            <w:r w:rsidRPr="009E653F">
              <w:rPr>
                <w:rFonts w:ascii="Calibri" w:eastAsia="Times New Roman" w:hAnsi="Calibri" w:cs="Calibri"/>
                <w:color w:val="000000"/>
                <w:sz w:val="18"/>
                <w:szCs w:val="18"/>
              </w:rPr>
              <w:t xml:space="preserve"> Drive^ANYTOWN^MARYLAND^21713^^B</w:t>
            </w:r>
          </w:p>
        </w:tc>
        <w:tc>
          <w:tcPr>
            <w:tcW w:w="681" w:type="pct"/>
            <w:tcBorders>
              <w:top w:val="nil"/>
              <w:left w:val="nil"/>
              <w:bottom w:val="single" w:sz="4" w:space="0" w:color="auto"/>
              <w:right w:val="single" w:sz="4" w:space="0" w:color="auto"/>
            </w:tcBorders>
            <w:shd w:val="clear" w:color="auto" w:fill="auto"/>
            <w:vAlign w:val="bottom"/>
            <w:hideMark/>
          </w:tcPr>
          <w:p w14:paraId="4EC4177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0281655A"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7AAA6B9F"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c>
          <w:tcPr>
            <w:tcW w:w="3835" w:type="pct"/>
            <w:tcBorders>
              <w:top w:val="nil"/>
              <w:left w:val="nil"/>
              <w:bottom w:val="nil"/>
              <w:right w:val="single" w:sz="4" w:space="0" w:color="auto"/>
            </w:tcBorders>
            <w:shd w:val="clear" w:color="auto" w:fill="auto"/>
            <w:vAlign w:val="bottom"/>
            <w:hideMark/>
          </w:tcPr>
          <w:p w14:paraId="76EFB49C"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OBR|1|||CDC VAERS-2 (FDA) Report|||20190130|||||||||||||||||||||||||||||||||||</w:t>
            </w:r>
          </w:p>
        </w:tc>
        <w:tc>
          <w:tcPr>
            <w:tcW w:w="681" w:type="pct"/>
            <w:tcBorders>
              <w:top w:val="nil"/>
              <w:left w:val="nil"/>
              <w:bottom w:val="nil"/>
              <w:right w:val="single" w:sz="4" w:space="0" w:color="auto"/>
            </w:tcBorders>
            <w:shd w:val="clear" w:color="auto" w:fill="auto"/>
            <w:vAlign w:val="bottom"/>
            <w:hideMark/>
          </w:tcPr>
          <w:p w14:paraId="64F0BCA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3F394856" w14:textId="77777777" w:rsidTr="009E653F">
        <w:trPr>
          <w:cantSplit/>
          <w:trHeight w:val="24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3919E0A6"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6</w:t>
            </w:r>
          </w:p>
        </w:tc>
        <w:tc>
          <w:tcPr>
            <w:tcW w:w="3835" w:type="pct"/>
            <w:tcBorders>
              <w:top w:val="single" w:sz="4" w:space="0" w:color="auto"/>
              <w:left w:val="single" w:sz="4" w:space="0" w:color="auto"/>
              <w:bottom w:val="nil"/>
              <w:right w:val="single" w:sz="4" w:space="0" w:color="auto"/>
            </w:tcBorders>
            <w:shd w:val="clear" w:color="auto" w:fill="auto"/>
            <w:vAlign w:val="bottom"/>
            <w:hideMark/>
          </w:tcPr>
          <w:p w14:paraId="30CC079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OBX|1|NM|^^^YEAR </w:t>
            </w:r>
            <w:proofErr w:type="spellStart"/>
            <w:r w:rsidRPr="009E653F">
              <w:rPr>
                <w:rFonts w:ascii="Calibri" w:eastAsia="Times New Roman" w:hAnsi="Calibri" w:cs="Calibri"/>
                <w:color w:val="000000"/>
                <w:sz w:val="18"/>
                <w:szCs w:val="18"/>
              </w:rPr>
              <w:t>AGE^Age</w:t>
            </w:r>
            <w:proofErr w:type="spellEnd"/>
            <w:r w:rsidRPr="009E653F">
              <w:rPr>
                <w:rFonts w:ascii="Calibri" w:eastAsia="Times New Roman" w:hAnsi="Calibri" w:cs="Calibri"/>
                <w:color w:val="000000"/>
                <w:sz w:val="18"/>
                <w:szCs w:val="18"/>
              </w:rPr>
              <w:t xml:space="preserve"> at vaccination </w:t>
            </w:r>
            <w:proofErr w:type="spellStart"/>
            <w:r w:rsidRPr="009E653F">
              <w:rPr>
                <w:rFonts w:ascii="Calibri" w:eastAsia="Times New Roman" w:hAnsi="Calibri" w:cs="Calibri"/>
                <w:color w:val="000000"/>
                <w:sz w:val="18"/>
                <w:szCs w:val="18"/>
              </w:rPr>
              <w:t>year^L</w:t>
            </w:r>
            <w:proofErr w:type="spellEnd"/>
            <w:r w:rsidRPr="009E653F">
              <w:rPr>
                <w:rFonts w:ascii="Calibri" w:eastAsia="Times New Roman" w:hAnsi="Calibri" w:cs="Calibri"/>
                <w:color w:val="000000"/>
                <w:sz w:val="18"/>
                <w:szCs w:val="18"/>
              </w:rPr>
              <w:t>||0|yr^year^ANSI|||||F||||||</w:t>
            </w:r>
          </w:p>
        </w:tc>
        <w:tc>
          <w:tcPr>
            <w:tcW w:w="681" w:type="pct"/>
            <w:tcBorders>
              <w:top w:val="single" w:sz="4" w:space="0" w:color="auto"/>
              <w:left w:val="nil"/>
              <w:bottom w:val="nil"/>
              <w:right w:val="single" w:sz="4" w:space="0" w:color="auto"/>
            </w:tcBorders>
            <w:shd w:val="clear" w:color="auto" w:fill="auto"/>
            <w:vAlign w:val="bottom"/>
            <w:hideMark/>
          </w:tcPr>
          <w:p w14:paraId="1E4B063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ANSI unit codes</w:t>
            </w:r>
          </w:p>
        </w:tc>
      </w:tr>
      <w:tr w:rsidR="009E653F" w:rsidRPr="009E653F" w14:paraId="6CC0BBE7"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1398F079"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6D4E14A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OBX|2|NM|^^^MONTH </w:t>
            </w:r>
            <w:proofErr w:type="spellStart"/>
            <w:r w:rsidRPr="009E653F">
              <w:rPr>
                <w:rFonts w:ascii="Calibri" w:eastAsia="Times New Roman" w:hAnsi="Calibri" w:cs="Calibri"/>
                <w:color w:val="000000"/>
                <w:sz w:val="18"/>
                <w:szCs w:val="18"/>
              </w:rPr>
              <w:t>AGE^Age</w:t>
            </w:r>
            <w:proofErr w:type="spellEnd"/>
            <w:r w:rsidRPr="009E653F">
              <w:rPr>
                <w:rFonts w:ascii="Calibri" w:eastAsia="Times New Roman" w:hAnsi="Calibri" w:cs="Calibri"/>
                <w:color w:val="000000"/>
                <w:sz w:val="18"/>
                <w:szCs w:val="18"/>
              </w:rPr>
              <w:t xml:space="preserve"> at vaccination </w:t>
            </w:r>
            <w:proofErr w:type="spellStart"/>
            <w:r w:rsidRPr="009E653F">
              <w:rPr>
                <w:rFonts w:ascii="Calibri" w:eastAsia="Times New Roman" w:hAnsi="Calibri" w:cs="Calibri"/>
                <w:color w:val="000000"/>
                <w:sz w:val="18"/>
                <w:szCs w:val="18"/>
              </w:rPr>
              <w:t>month^L</w:t>
            </w:r>
            <w:proofErr w:type="spellEnd"/>
            <w:r w:rsidRPr="009E653F">
              <w:rPr>
                <w:rFonts w:ascii="Calibri" w:eastAsia="Times New Roman" w:hAnsi="Calibri" w:cs="Calibri"/>
                <w:color w:val="000000"/>
                <w:sz w:val="18"/>
                <w:szCs w:val="18"/>
              </w:rPr>
              <w:t>||6|mo^month^ANSI|||||F||||||</w:t>
            </w:r>
          </w:p>
        </w:tc>
        <w:tc>
          <w:tcPr>
            <w:tcW w:w="681" w:type="pct"/>
            <w:tcBorders>
              <w:top w:val="nil"/>
              <w:left w:val="nil"/>
              <w:bottom w:val="single" w:sz="4" w:space="0" w:color="auto"/>
              <w:right w:val="single" w:sz="4" w:space="0" w:color="auto"/>
            </w:tcBorders>
            <w:shd w:val="clear" w:color="auto" w:fill="auto"/>
            <w:vAlign w:val="bottom"/>
            <w:hideMark/>
          </w:tcPr>
          <w:p w14:paraId="677ACAB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ANSI unit codes</w:t>
            </w:r>
          </w:p>
        </w:tc>
      </w:tr>
      <w:tr w:rsidR="009E653F" w:rsidRPr="009E653F" w14:paraId="239BF6D0" w14:textId="77777777" w:rsidTr="009E653F">
        <w:trPr>
          <w:cantSplit/>
          <w:trHeight w:val="48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38F587CD"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lastRenderedPageBreak/>
              <w:t>18</w:t>
            </w:r>
          </w:p>
        </w:tc>
        <w:tc>
          <w:tcPr>
            <w:tcW w:w="3835" w:type="pct"/>
            <w:tcBorders>
              <w:top w:val="nil"/>
              <w:left w:val="nil"/>
              <w:bottom w:val="single" w:sz="4" w:space="0" w:color="auto"/>
              <w:right w:val="single" w:sz="4" w:space="0" w:color="auto"/>
            </w:tcBorders>
            <w:shd w:val="clear" w:color="auto" w:fill="auto"/>
            <w:vAlign w:val="bottom"/>
            <w:hideMark/>
          </w:tcPr>
          <w:p w14:paraId="3E67991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OBX|3|FT|30948-4^Vaccination adverse events and treatment, if any^LN|1|Adverse effect of vaccines and biological substances, </w:t>
            </w:r>
            <w:proofErr w:type="spellStart"/>
            <w:r w:rsidRPr="009E653F">
              <w:rPr>
                <w:rFonts w:ascii="Calibri" w:eastAsia="Times New Roman" w:hAnsi="Calibri" w:cs="Calibri"/>
                <w:color w:val="000000"/>
                <w:sz w:val="18"/>
                <w:szCs w:val="18"/>
              </w:rPr>
              <w:t>init</w:t>
            </w:r>
            <w:proofErr w:type="spellEnd"/>
            <w:r w:rsidRPr="009E653F">
              <w:rPr>
                <w:rFonts w:ascii="Calibri" w:eastAsia="Times New Roman" w:hAnsi="Calibri" w:cs="Calibri"/>
                <w:color w:val="000000"/>
                <w:sz w:val="18"/>
                <w:szCs w:val="18"/>
              </w:rPr>
              <w:t xml:space="preserve"> on 2019-01-21, clinician comment</w:t>
            </w:r>
            <w:proofErr w:type="gramStart"/>
            <w:r w:rsidRPr="009E653F">
              <w:rPr>
                <w:rFonts w:ascii="Calibri" w:eastAsia="Times New Roman" w:hAnsi="Calibri" w:cs="Calibri"/>
                <w:color w:val="000000"/>
                <w:sz w:val="18"/>
                <w:szCs w:val="18"/>
              </w:rPr>
              <w:t>: .</w:t>
            </w:r>
            <w:proofErr w:type="gramEnd"/>
            <w:r w:rsidRPr="009E653F">
              <w:rPr>
                <w:rFonts w:ascii="Calibri" w:eastAsia="Times New Roman" w:hAnsi="Calibri" w:cs="Calibri"/>
                <w:color w:val="000000"/>
                <w:sz w:val="18"/>
                <w:szCs w:val="18"/>
              </w:rPr>
              <w:t xml:space="preserve"> ||||||F||||||</w:t>
            </w:r>
          </w:p>
        </w:tc>
        <w:tc>
          <w:tcPr>
            <w:tcW w:w="681" w:type="pct"/>
            <w:tcBorders>
              <w:top w:val="nil"/>
              <w:left w:val="nil"/>
              <w:bottom w:val="single" w:sz="4" w:space="0" w:color="auto"/>
              <w:right w:val="single" w:sz="4" w:space="0" w:color="auto"/>
            </w:tcBorders>
            <w:shd w:val="clear" w:color="auto" w:fill="auto"/>
            <w:vAlign w:val="bottom"/>
            <w:hideMark/>
          </w:tcPr>
          <w:p w14:paraId="2769DEF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01C85C6A"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315842CF"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4</w:t>
            </w:r>
          </w:p>
        </w:tc>
        <w:tc>
          <w:tcPr>
            <w:tcW w:w="3835" w:type="pct"/>
            <w:tcBorders>
              <w:top w:val="nil"/>
              <w:left w:val="nil"/>
              <w:bottom w:val="single" w:sz="4" w:space="0" w:color="auto"/>
              <w:right w:val="single" w:sz="4" w:space="0" w:color="auto"/>
            </w:tcBorders>
            <w:shd w:val="clear" w:color="auto" w:fill="auto"/>
            <w:vAlign w:val="bottom"/>
            <w:hideMark/>
          </w:tcPr>
          <w:p w14:paraId="2207D059"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OBX|4|TS|30952-6^Date of </w:t>
            </w:r>
            <w:proofErr w:type="spellStart"/>
            <w:r w:rsidRPr="009E653F">
              <w:rPr>
                <w:rFonts w:ascii="Calibri" w:eastAsia="Times New Roman" w:hAnsi="Calibri" w:cs="Calibri"/>
                <w:color w:val="000000"/>
                <w:sz w:val="18"/>
                <w:szCs w:val="18"/>
              </w:rPr>
              <w:t>vaccination^LN</w:t>
            </w:r>
            <w:proofErr w:type="spellEnd"/>
            <w:r w:rsidRPr="009E653F">
              <w:rPr>
                <w:rFonts w:ascii="Calibri" w:eastAsia="Times New Roman" w:hAnsi="Calibri" w:cs="Calibri"/>
                <w:color w:val="000000"/>
                <w:sz w:val="18"/>
                <w:szCs w:val="18"/>
              </w:rPr>
              <w:t>||20190121||||||F||||||</w:t>
            </w:r>
          </w:p>
        </w:tc>
        <w:tc>
          <w:tcPr>
            <w:tcW w:w="681" w:type="pct"/>
            <w:tcBorders>
              <w:top w:val="nil"/>
              <w:left w:val="nil"/>
              <w:bottom w:val="single" w:sz="4" w:space="0" w:color="auto"/>
              <w:right w:val="single" w:sz="4" w:space="0" w:color="auto"/>
            </w:tcBorders>
            <w:shd w:val="clear" w:color="auto" w:fill="auto"/>
            <w:vAlign w:val="bottom"/>
            <w:hideMark/>
          </w:tcPr>
          <w:p w14:paraId="20D0B54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572CC09A"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7E8DF145"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5</w:t>
            </w:r>
          </w:p>
        </w:tc>
        <w:tc>
          <w:tcPr>
            <w:tcW w:w="3835" w:type="pct"/>
            <w:tcBorders>
              <w:top w:val="nil"/>
              <w:left w:val="nil"/>
              <w:bottom w:val="single" w:sz="4" w:space="0" w:color="auto"/>
              <w:right w:val="single" w:sz="4" w:space="0" w:color="auto"/>
            </w:tcBorders>
            <w:shd w:val="clear" w:color="auto" w:fill="auto"/>
            <w:vAlign w:val="bottom"/>
            <w:hideMark/>
          </w:tcPr>
          <w:p w14:paraId="266DEF1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OBX|5|TS|30953-4^Adverse event onset date and </w:t>
            </w:r>
            <w:proofErr w:type="spellStart"/>
            <w:r w:rsidRPr="009E653F">
              <w:rPr>
                <w:rFonts w:ascii="Calibri" w:eastAsia="Times New Roman" w:hAnsi="Calibri" w:cs="Calibri"/>
                <w:color w:val="000000"/>
                <w:sz w:val="18"/>
                <w:szCs w:val="18"/>
              </w:rPr>
              <w:t>time^LN</w:t>
            </w:r>
            <w:proofErr w:type="spellEnd"/>
            <w:r w:rsidRPr="009E653F">
              <w:rPr>
                <w:rFonts w:ascii="Calibri" w:eastAsia="Times New Roman" w:hAnsi="Calibri" w:cs="Calibri"/>
                <w:color w:val="000000"/>
                <w:sz w:val="18"/>
                <w:szCs w:val="18"/>
              </w:rPr>
              <w:t>||20190129||||||F||||||</w:t>
            </w:r>
          </w:p>
        </w:tc>
        <w:tc>
          <w:tcPr>
            <w:tcW w:w="681" w:type="pct"/>
            <w:tcBorders>
              <w:top w:val="nil"/>
              <w:left w:val="nil"/>
              <w:bottom w:val="single" w:sz="4" w:space="0" w:color="auto"/>
              <w:right w:val="single" w:sz="4" w:space="0" w:color="auto"/>
            </w:tcBorders>
            <w:shd w:val="clear" w:color="auto" w:fill="auto"/>
            <w:vAlign w:val="bottom"/>
            <w:hideMark/>
          </w:tcPr>
          <w:p w14:paraId="6279011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5833753E"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6AE5B294"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8</w:t>
            </w:r>
          </w:p>
        </w:tc>
        <w:tc>
          <w:tcPr>
            <w:tcW w:w="3835" w:type="pct"/>
            <w:tcBorders>
              <w:top w:val="nil"/>
              <w:left w:val="nil"/>
              <w:bottom w:val="single" w:sz="4" w:space="0" w:color="auto"/>
              <w:right w:val="single" w:sz="4" w:space="0" w:color="auto"/>
            </w:tcBorders>
            <w:shd w:val="clear" w:color="auto" w:fill="auto"/>
            <w:vAlign w:val="bottom"/>
            <w:hideMark/>
          </w:tcPr>
          <w:p w14:paraId="0900C16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OBX|6|ST|^^^</w:t>
            </w:r>
            <w:proofErr w:type="spellStart"/>
            <w:r w:rsidRPr="009E653F">
              <w:rPr>
                <w:rFonts w:ascii="Calibri" w:eastAsia="Times New Roman" w:hAnsi="Calibri" w:cs="Calibri"/>
                <w:color w:val="000000"/>
                <w:sz w:val="18"/>
                <w:szCs w:val="18"/>
              </w:rPr>
              <w:t>PREGNANT^Pregnant</w:t>
            </w:r>
            <w:proofErr w:type="spellEnd"/>
            <w:r w:rsidRPr="009E653F">
              <w:rPr>
                <w:rFonts w:ascii="Calibri" w:eastAsia="Times New Roman" w:hAnsi="Calibri" w:cs="Calibri"/>
                <w:color w:val="000000"/>
                <w:sz w:val="18"/>
                <w:szCs w:val="18"/>
              </w:rPr>
              <w:t xml:space="preserve"> at time of </w:t>
            </w:r>
            <w:proofErr w:type="spellStart"/>
            <w:r w:rsidRPr="009E653F">
              <w:rPr>
                <w:rFonts w:ascii="Calibri" w:eastAsia="Times New Roman" w:hAnsi="Calibri" w:cs="Calibri"/>
                <w:color w:val="000000"/>
                <w:sz w:val="18"/>
                <w:szCs w:val="18"/>
              </w:rPr>
              <w:t>vaccination^L</w:t>
            </w:r>
            <w:proofErr w:type="spellEnd"/>
            <w:r w:rsidRPr="009E653F">
              <w:rPr>
                <w:rFonts w:ascii="Calibri" w:eastAsia="Times New Roman" w:hAnsi="Calibri" w:cs="Calibri"/>
                <w:color w:val="000000"/>
                <w:sz w:val="18"/>
                <w:szCs w:val="18"/>
              </w:rPr>
              <w:t>||No||||||F||||||</w:t>
            </w:r>
          </w:p>
        </w:tc>
        <w:tc>
          <w:tcPr>
            <w:tcW w:w="681" w:type="pct"/>
            <w:tcBorders>
              <w:top w:val="nil"/>
              <w:left w:val="nil"/>
              <w:bottom w:val="single" w:sz="4" w:space="0" w:color="auto"/>
              <w:right w:val="single" w:sz="4" w:space="0" w:color="auto"/>
            </w:tcBorders>
            <w:shd w:val="clear" w:color="auto" w:fill="auto"/>
            <w:vAlign w:val="bottom"/>
            <w:hideMark/>
          </w:tcPr>
          <w:p w14:paraId="7D08DDD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HL7 136</w:t>
            </w:r>
          </w:p>
        </w:tc>
      </w:tr>
      <w:tr w:rsidR="009E653F" w:rsidRPr="009E653F" w14:paraId="7038D730"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4925BA58"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16</w:t>
            </w:r>
          </w:p>
        </w:tc>
        <w:tc>
          <w:tcPr>
            <w:tcW w:w="3835" w:type="pct"/>
            <w:tcBorders>
              <w:top w:val="nil"/>
              <w:left w:val="nil"/>
              <w:bottom w:val="single" w:sz="4" w:space="0" w:color="auto"/>
              <w:right w:val="single" w:sz="4" w:space="0" w:color="auto"/>
            </w:tcBorders>
            <w:shd w:val="clear" w:color="auto" w:fill="auto"/>
            <w:vAlign w:val="bottom"/>
            <w:hideMark/>
          </w:tcPr>
          <w:p w14:paraId="476A8E3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OBX|7|CE|30962-5^Vaccinated </w:t>
            </w:r>
            <w:proofErr w:type="spellStart"/>
            <w:r w:rsidRPr="009E653F">
              <w:rPr>
                <w:rFonts w:ascii="Calibri" w:eastAsia="Times New Roman" w:hAnsi="Calibri" w:cs="Calibri"/>
                <w:color w:val="000000"/>
                <w:sz w:val="18"/>
                <w:szCs w:val="18"/>
              </w:rPr>
              <w:t>at^LN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PVT^Private</w:t>
            </w:r>
            <w:proofErr w:type="spellEnd"/>
            <w:r w:rsidRPr="009E653F">
              <w:rPr>
                <w:rFonts w:ascii="Calibri" w:eastAsia="Times New Roman" w:hAnsi="Calibri" w:cs="Calibri"/>
                <w:color w:val="000000"/>
                <w:sz w:val="18"/>
                <w:szCs w:val="18"/>
              </w:rPr>
              <w:t xml:space="preserve"> </w:t>
            </w:r>
            <w:proofErr w:type="gramStart"/>
            <w:r w:rsidRPr="009E653F">
              <w:rPr>
                <w:rFonts w:ascii="Calibri" w:eastAsia="Times New Roman" w:hAnsi="Calibri" w:cs="Calibri"/>
                <w:color w:val="000000"/>
                <w:sz w:val="18"/>
                <w:szCs w:val="18"/>
              </w:rPr>
              <w:t>doctors</w:t>
            </w:r>
            <w:proofErr w:type="gramEnd"/>
            <w:r w:rsidRPr="009E653F">
              <w:rPr>
                <w:rFonts w:ascii="Calibri" w:eastAsia="Times New Roman" w:hAnsi="Calibri" w:cs="Calibri"/>
                <w:color w:val="000000"/>
                <w:sz w:val="18"/>
                <w:szCs w:val="18"/>
              </w:rPr>
              <w:t xml:space="preserve"> office/hospital^NIP007||||||F||||||</w:t>
            </w:r>
          </w:p>
        </w:tc>
        <w:tc>
          <w:tcPr>
            <w:tcW w:w="681" w:type="pct"/>
            <w:tcBorders>
              <w:top w:val="nil"/>
              <w:left w:val="nil"/>
              <w:bottom w:val="single" w:sz="4" w:space="0" w:color="auto"/>
              <w:right w:val="single" w:sz="4" w:space="0" w:color="auto"/>
            </w:tcBorders>
            <w:shd w:val="clear" w:color="auto" w:fill="auto"/>
            <w:vAlign w:val="bottom"/>
            <w:hideMark/>
          </w:tcPr>
          <w:p w14:paraId="5DDFDD4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NIP007</w:t>
            </w:r>
          </w:p>
        </w:tc>
      </w:tr>
      <w:tr w:rsidR="009E653F" w:rsidRPr="009E653F" w14:paraId="12F9FD8C"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4FA449F1"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16</w:t>
            </w:r>
          </w:p>
        </w:tc>
        <w:tc>
          <w:tcPr>
            <w:tcW w:w="3835" w:type="pct"/>
            <w:tcBorders>
              <w:top w:val="nil"/>
              <w:left w:val="nil"/>
              <w:bottom w:val="single" w:sz="4" w:space="0" w:color="auto"/>
              <w:right w:val="single" w:sz="4" w:space="0" w:color="auto"/>
            </w:tcBorders>
            <w:shd w:val="clear" w:color="auto" w:fill="auto"/>
            <w:vAlign w:val="bottom"/>
            <w:hideMark/>
          </w:tcPr>
          <w:p w14:paraId="6CB585F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OBX|8|ST|^^^VAX AT </w:t>
            </w:r>
            <w:proofErr w:type="spellStart"/>
            <w:r w:rsidRPr="009E653F">
              <w:rPr>
                <w:rFonts w:ascii="Calibri" w:eastAsia="Times New Roman" w:hAnsi="Calibri" w:cs="Calibri"/>
                <w:color w:val="000000"/>
                <w:sz w:val="18"/>
                <w:szCs w:val="18"/>
              </w:rPr>
              <w:t>OTHER^Vacinated</w:t>
            </w:r>
            <w:proofErr w:type="spellEnd"/>
            <w:r w:rsidRPr="009E653F">
              <w:rPr>
                <w:rFonts w:ascii="Calibri" w:eastAsia="Times New Roman" w:hAnsi="Calibri" w:cs="Calibri"/>
                <w:color w:val="000000"/>
                <w:sz w:val="18"/>
                <w:szCs w:val="18"/>
              </w:rPr>
              <w:t xml:space="preserve"> At </w:t>
            </w:r>
            <w:proofErr w:type="spellStart"/>
            <w:r w:rsidRPr="009E653F">
              <w:rPr>
                <w:rFonts w:ascii="Calibri" w:eastAsia="Times New Roman" w:hAnsi="Calibri" w:cs="Calibri"/>
                <w:color w:val="000000"/>
                <w:sz w:val="18"/>
                <w:szCs w:val="18"/>
              </w:rPr>
              <w:t>Other^L</w:t>
            </w:r>
            <w:proofErr w:type="spellEnd"/>
            <w:r w:rsidRPr="009E653F">
              <w:rPr>
                <w:rFonts w:ascii="Calibri" w:eastAsia="Times New Roman" w:hAnsi="Calibri" w:cs="Calibri"/>
                <w:color w:val="000000"/>
                <w:sz w:val="18"/>
                <w:szCs w:val="18"/>
              </w:rPr>
              <w:t>||Other location text||||||F||||||</w:t>
            </w:r>
          </w:p>
        </w:tc>
        <w:tc>
          <w:tcPr>
            <w:tcW w:w="681" w:type="pct"/>
            <w:tcBorders>
              <w:top w:val="nil"/>
              <w:left w:val="nil"/>
              <w:bottom w:val="single" w:sz="4" w:space="0" w:color="auto"/>
              <w:right w:val="single" w:sz="4" w:space="0" w:color="auto"/>
            </w:tcBorders>
            <w:shd w:val="clear" w:color="auto" w:fill="auto"/>
            <w:vAlign w:val="bottom"/>
            <w:hideMark/>
          </w:tcPr>
          <w:p w14:paraId="0AE1C97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26333086"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1B80A340"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9</w:t>
            </w:r>
          </w:p>
        </w:tc>
        <w:tc>
          <w:tcPr>
            <w:tcW w:w="3835" w:type="pct"/>
            <w:tcBorders>
              <w:top w:val="nil"/>
              <w:left w:val="nil"/>
              <w:bottom w:val="single" w:sz="4" w:space="0" w:color="auto"/>
              <w:right w:val="single" w:sz="4" w:space="0" w:color="auto"/>
            </w:tcBorders>
            <w:shd w:val="clear" w:color="auto" w:fill="auto"/>
            <w:vAlign w:val="bottom"/>
            <w:hideMark/>
          </w:tcPr>
          <w:p w14:paraId="31039B5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OBX|9|FT|30964-1^Other </w:t>
            </w:r>
            <w:proofErr w:type="spellStart"/>
            <w:r w:rsidRPr="009E653F">
              <w:rPr>
                <w:rFonts w:ascii="Calibri" w:eastAsia="Times New Roman" w:hAnsi="Calibri" w:cs="Calibri"/>
                <w:color w:val="000000"/>
                <w:sz w:val="18"/>
                <w:szCs w:val="18"/>
              </w:rPr>
              <w:t>medications^LN</w:t>
            </w:r>
            <w:proofErr w:type="spellEnd"/>
            <w:r w:rsidRPr="009E653F">
              <w:rPr>
                <w:rFonts w:ascii="Calibri" w:eastAsia="Times New Roman" w:hAnsi="Calibri" w:cs="Calibri"/>
                <w:color w:val="000000"/>
                <w:sz w:val="18"/>
                <w:szCs w:val="18"/>
              </w:rPr>
              <w:t>||None||||||F||||||</w:t>
            </w:r>
          </w:p>
        </w:tc>
        <w:tc>
          <w:tcPr>
            <w:tcW w:w="681" w:type="pct"/>
            <w:tcBorders>
              <w:top w:val="nil"/>
              <w:left w:val="nil"/>
              <w:bottom w:val="single" w:sz="4" w:space="0" w:color="auto"/>
              <w:right w:val="single" w:sz="4" w:space="0" w:color="auto"/>
            </w:tcBorders>
            <w:shd w:val="clear" w:color="auto" w:fill="auto"/>
            <w:vAlign w:val="bottom"/>
            <w:hideMark/>
          </w:tcPr>
          <w:p w14:paraId="726BA20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5D38D883"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14D939A8"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19</w:t>
            </w:r>
          </w:p>
        </w:tc>
        <w:tc>
          <w:tcPr>
            <w:tcW w:w="3835" w:type="pct"/>
            <w:tcBorders>
              <w:top w:val="nil"/>
              <w:left w:val="nil"/>
              <w:bottom w:val="single" w:sz="4" w:space="0" w:color="auto"/>
              <w:right w:val="single" w:sz="4" w:space="0" w:color="auto"/>
            </w:tcBorders>
            <w:shd w:val="clear" w:color="auto" w:fill="auto"/>
            <w:vAlign w:val="bottom"/>
            <w:hideMark/>
          </w:tcPr>
          <w:p w14:paraId="6C85A59D"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OBX|11|FT|30954-2^Relevant diagnostic tests/lab </w:t>
            </w:r>
            <w:proofErr w:type="spellStart"/>
            <w:r w:rsidRPr="009E653F">
              <w:rPr>
                <w:rFonts w:ascii="Calibri" w:eastAsia="Times New Roman" w:hAnsi="Calibri" w:cs="Calibri"/>
                <w:color w:val="000000"/>
                <w:sz w:val="18"/>
                <w:szCs w:val="18"/>
              </w:rPr>
              <w:t>data^LN</w:t>
            </w:r>
            <w:proofErr w:type="spellEnd"/>
            <w:r w:rsidRPr="009E653F">
              <w:rPr>
                <w:rFonts w:ascii="Calibri" w:eastAsia="Times New Roman" w:hAnsi="Calibri" w:cs="Calibri"/>
                <w:color w:val="000000"/>
                <w:sz w:val="18"/>
                <w:szCs w:val="18"/>
              </w:rPr>
              <w:t>||None||||||F||||||</w:t>
            </w:r>
          </w:p>
        </w:tc>
        <w:tc>
          <w:tcPr>
            <w:tcW w:w="681" w:type="pct"/>
            <w:tcBorders>
              <w:top w:val="nil"/>
              <w:left w:val="nil"/>
              <w:bottom w:val="single" w:sz="4" w:space="0" w:color="auto"/>
              <w:right w:val="single" w:sz="4" w:space="0" w:color="auto"/>
            </w:tcBorders>
            <w:shd w:val="clear" w:color="auto" w:fill="auto"/>
            <w:vAlign w:val="bottom"/>
            <w:hideMark/>
          </w:tcPr>
          <w:p w14:paraId="5E2F721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77F07A84" w14:textId="77777777" w:rsidTr="009E653F">
        <w:trPr>
          <w:cantSplit/>
          <w:trHeight w:val="48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68D6F29A"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20</w:t>
            </w:r>
          </w:p>
        </w:tc>
        <w:tc>
          <w:tcPr>
            <w:tcW w:w="3835" w:type="pct"/>
            <w:tcBorders>
              <w:top w:val="nil"/>
              <w:left w:val="nil"/>
              <w:bottom w:val="single" w:sz="4" w:space="0" w:color="auto"/>
              <w:right w:val="single" w:sz="4" w:space="0" w:color="auto"/>
            </w:tcBorders>
            <w:shd w:val="clear" w:color="auto" w:fill="auto"/>
            <w:vAlign w:val="bottom"/>
            <w:hideMark/>
          </w:tcPr>
          <w:p w14:paraId="1925F60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OBX|12|FT|30951-8^Patient </w:t>
            </w:r>
            <w:proofErr w:type="spellStart"/>
            <w:r w:rsidRPr="009E653F">
              <w:rPr>
                <w:rFonts w:ascii="Calibri" w:eastAsia="Times New Roman" w:hAnsi="Calibri" w:cs="Calibri"/>
                <w:color w:val="000000"/>
                <w:sz w:val="18"/>
                <w:szCs w:val="18"/>
              </w:rPr>
              <w:t>Recovered^LN</w:t>
            </w:r>
            <w:proofErr w:type="spellEnd"/>
            <w:r w:rsidRPr="009E653F">
              <w:rPr>
                <w:rFonts w:ascii="Calibri" w:eastAsia="Times New Roman" w:hAnsi="Calibri" w:cs="Calibri"/>
                <w:color w:val="000000"/>
                <w:sz w:val="18"/>
                <w:szCs w:val="18"/>
              </w:rPr>
              <w:t>||N^No^HL70136||||||F||||||</w:t>
            </w:r>
          </w:p>
        </w:tc>
        <w:tc>
          <w:tcPr>
            <w:tcW w:w="681" w:type="pct"/>
            <w:tcBorders>
              <w:top w:val="nil"/>
              <w:left w:val="nil"/>
              <w:bottom w:val="single" w:sz="4" w:space="0" w:color="auto"/>
              <w:right w:val="single" w:sz="4" w:space="0" w:color="auto"/>
            </w:tcBorders>
            <w:shd w:val="clear" w:color="auto" w:fill="auto"/>
            <w:vAlign w:val="bottom"/>
            <w:hideMark/>
          </w:tcPr>
          <w:p w14:paraId="605D577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HL7 0136</w:t>
            </w:r>
          </w:p>
        </w:tc>
      </w:tr>
      <w:tr w:rsidR="009E653F" w:rsidRPr="009E653F" w14:paraId="6404A946"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5F990C71"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10</w:t>
            </w:r>
          </w:p>
        </w:tc>
        <w:tc>
          <w:tcPr>
            <w:tcW w:w="3835" w:type="pct"/>
            <w:tcBorders>
              <w:top w:val="nil"/>
              <w:left w:val="nil"/>
              <w:bottom w:val="single" w:sz="4" w:space="0" w:color="auto"/>
              <w:right w:val="single" w:sz="4" w:space="0" w:color="auto"/>
            </w:tcBorders>
            <w:shd w:val="clear" w:color="auto" w:fill="auto"/>
            <w:vAlign w:val="bottom"/>
            <w:hideMark/>
          </w:tcPr>
          <w:p w14:paraId="0D7F39E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OBX|13|FT|^^^</w:t>
            </w:r>
            <w:proofErr w:type="spellStart"/>
            <w:r w:rsidRPr="009E653F">
              <w:rPr>
                <w:rFonts w:ascii="Calibri" w:eastAsia="Times New Roman" w:hAnsi="Calibri" w:cs="Calibri"/>
                <w:color w:val="000000"/>
                <w:sz w:val="18"/>
                <w:szCs w:val="18"/>
              </w:rPr>
              <w:t>ALLERGIES^Allergies^L</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Amoxicillian</w:t>
            </w:r>
            <w:proofErr w:type="spellEnd"/>
            <w:r w:rsidRPr="009E653F">
              <w:rPr>
                <w:rFonts w:ascii="Calibri" w:eastAsia="Times New Roman" w:hAnsi="Calibri" w:cs="Calibri"/>
                <w:color w:val="000000"/>
                <w:sz w:val="18"/>
                <w:szCs w:val="18"/>
              </w:rPr>
              <w:t>||||||F||||||</w:t>
            </w:r>
          </w:p>
        </w:tc>
        <w:tc>
          <w:tcPr>
            <w:tcW w:w="681" w:type="pct"/>
            <w:tcBorders>
              <w:top w:val="nil"/>
              <w:left w:val="nil"/>
              <w:bottom w:val="single" w:sz="4" w:space="0" w:color="auto"/>
              <w:right w:val="single" w:sz="4" w:space="0" w:color="auto"/>
            </w:tcBorders>
            <w:shd w:val="clear" w:color="auto" w:fill="auto"/>
            <w:vAlign w:val="bottom"/>
            <w:hideMark/>
          </w:tcPr>
          <w:p w14:paraId="64DBEC49"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445D0DE9" w14:textId="77777777" w:rsidTr="009E653F">
        <w:trPr>
          <w:cantSplit/>
          <w:trHeight w:val="24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21DECCD4"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11</w:t>
            </w:r>
          </w:p>
        </w:tc>
        <w:tc>
          <w:tcPr>
            <w:tcW w:w="3835" w:type="pct"/>
            <w:tcBorders>
              <w:top w:val="nil"/>
              <w:left w:val="nil"/>
              <w:bottom w:val="single" w:sz="4" w:space="0" w:color="auto"/>
              <w:right w:val="single" w:sz="4" w:space="0" w:color="auto"/>
            </w:tcBorders>
            <w:shd w:val="clear" w:color="auto" w:fill="auto"/>
            <w:vAlign w:val="bottom"/>
            <w:hideMark/>
          </w:tcPr>
          <w:p w14:paraId="7B64B82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OBX|14|FT|30965-8^Illness present at time of </w:t>
            </w:r>
            <w:proofErr w:type="spellStart"/>
            <w:r w:rsidRPr="009E653F">
              <w:rPr>
                <w:rFonts w:ascii="Calibri" w:eastAsia="Times New Roman" w:hAnsi="Calibri" w:cs="Calibri"/>
                <w:color w:val="000000"/>
                <w:sz w:val="18"/>
                <w:szCs w:val="18"/>
              </w:rPr>
              <w:t>vaccination^LN</w:t>
            </w:r>
            <w:proofErr w:type="spellEnd"/>
            <w:r w:rsidRPr="009E653F">
              <w:rPr>
                <w:rFonts w:ascii="Calibri" w:eastAsia="Times New Roman" w:hAnsi="Calibri" w:cs="Calibri"/>
                <w:color w:val="000000"/>
                <w:sz w:val="18"/>
                <w:szCs w:val="18"/>
              </w:rPr>
              <w:t>||None||||||F||||||</w:t>
            </w:r>
          </w:p>
        </w:tc>
        <w:tc>
          <w:tcPr>
            <w:tcW w:w="681" w:type="pct"/>
            <w:tcBorders>
              <w:top w:val="nil"/>
              <w:left w:val="nil"/>
              <w:bottom w:val="single" w:sz="4" w:space="0" w:color="auto"/>
              <w:right w:val="single" w:sz="4" w:space="0" w:color="auto"/>
            </w:tcBorders>
            <w:shd w:val="clear" w:color="auto" w:fill="auto"/>
            <w:vAlign w:val="bottom"/>
            <w:hideMark/>
          </w:tcPr>
          <w:p w14:paraId="61F9B9E2"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6698E0CF" w14:textId="77777777" w:rsidTr="009E653F">
        <w:trPr>
          <w:cantSplit/>
          <w:trHeight w:val="48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40EB7252"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12</w:t>
            </w:r>
          </w:p>
        </w:tc>
        <w:tc>
          <w:tcPr>
            <w:tcW w:w="3835" w:type="pct"/>
            <w:tcBorders>
              <w:top w:val="nil"/>
              <w:left w:val="nil"/>
              <w:bottom w:val="nil"/>
              <w:right w:val="single" w:sz="4" w:space="0" w:color="auto"/>
            </w:tcBorders>
            <w:shd w:val="clear" w:color="auto" w:fill="auto"/>
            <w:vAlign w:val="bottom"/>
            <w:hideMark/>
          </w:tcPr>
          <w:p w14:paraId="238D82F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OBX|15|FT|30966-6^Pre-existing physician-</w:t>
            </w:r>
            <w:proofErr w:type="spellStart"/>
            <w:r w:rsidRPr="009E653F">
              <w:rPr>
                <w:rFonts w:ascii="Calibri" w:eastAsia="Times New Roman" w:hAnsi="Calibri" w:cs="Calibri"/>
                <w:color w:val="000000"/>
                <w:sz w:val="18"/>
                <w:szCs w:val="18"/>
              </w:rPr>
              <w:t>diagnosedallergies</w:t>
            </w:r>
            <w:proofErr w:type="spellEnd"/>
            <w:r w:rsidRPr="009E653F">
              <w:rPr>
                <w:rFonts w:ascii="Calibri" w:eastAsia="Times New Roman" w:hAnsi="Calibri" w:cs="Calibri"/>
                <w:color w:val="000000"/>
                <w:sz w:val="18"/>
                <w:szCs w:val="18"/>
              </w:rPr>
              <w:t xml:space="preserve">, birth defects, medical </w:t>
            </w:r>
            <w:proofErr w:type="spellStart"/>
            <w:r w:rsidRPr="009E653F">
              <w:rPr>
                <w:rFonts w:ascii="Calibri" w:eastAsia="Times New Roman" w:hAnsi="Calibri" w:cs="Calibri"/>
                <w:color w:val="000000"/>
                <w:sz w:val="18"/>
                <w:szCs w:val="18"/>
              </w:rPr>
              <w:t>conditions^LN</w:t>
            </w:r>
            <w:proofErr w:type="spellEnd"/>
            <w:r w:rsidRPr="009E653F">
              <w:rPr>
                <w:rFonts w:ascii="Calibri" w:eastAsia="Times New Roman" w:hAnsi="Calibri" w:cs="Calibri"/>
                <w:color w:val="000000"/>
                <w:sz w:val="18"/>
                <w:szCs w:val="18"/>
              </w:rPr>
              <w:t>||None||||||F||||||</w:t>
            </w:r>
          </w:p>
        </w:tc>
        <w:tc>
          <w:tcPr>
            <w:tcW w:w="681" w:type="pct"/>
            <w:tcBorders>
              <w:top w:val="nil"/>
              <w:left w:val="nil"/>
              <w:bottom w:val="nil"/>
              <w:right w:val="single" w:sz="4" w:space="0" w:color="auto"/>
            </w:tcBorders>
            <w:shd w:val="clear" w:color="auto" w:fill="auto"/>
            <w:vAlign w:val="bottom"/>
            <w:hideMark/>
          </w:tcPr>
          <w:p w14:paraId="06E6FD8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42DB1709" w14:textId="77777777" w:rsidTr="009E653F">
        <w:trPr>
          <w:cantSplit/>
          <w:trHeight w:val="48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11F54AF4"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21</w:t>
            </w:r>
          </w:p>
        </w:tc>
        <w:tc>
          <w:tcPr>
            <w:tcW w:w="3835" w:type="pct"/>
            <w:tcBorders>
              <w:top w:val="single" w:sz="4" w:space="0" w:color="auto"/>
              <w:left w:val="single" w:sz="4" w:space="0" w:color="auto"/>
              <w:bottom w:val="nil"/>
              <w:right w:val="single" w:sz="4" w:space="0" w:color="auto"/>
            </w:tcBorders>
            <w:shd w:val="clear" w:color="auto" w:fill="auto"/>
            <w:vAlign w:val="bottom"/>
            <w:hideMark/>
          </w:tcPr>
          <w:p w14:paraId="0A493FB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OBX|16|FT|30949-2^Vaccination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E^Doctor</w:t>
            </w:r>
            <w:proofErr w:type="spellEnd"/>
            <w:r w:rsidRPr="009E653F">
              <w:rPr>
                <w:rFonts w:ascii="Calibri" w:eastAsia="Times New Roman" w:hAnsi="Calibri" w:cs="Calibri"/>
                <w:color w:val="000000"/>
                <w:sz w:val="18"/>
                <w:szCs w:val="18"/>
              </w:rPr>
              <w:t xml:space="preserve"> or other healthcare professional office/clinic visit^NIP005||||||F||||||</w:t>
            </w:r>
          </w:p>
        </w:tc>
        <w:tc>
          <w:tcPr>
            <w:tcW w:w="681" w:type="pct"/>
            <w:tcBorders>
              <w:top w:val="single" w:sz="4" w:space="0" w:color="auto"/>
              <w:left w:val="nil"/>
              <w:bottom w:val="nil"/>
              <w:right w:val="single" w:sz="4" w:space="0" w:color="auto"/>
            </w:tcBorders>
            <w:shd w:val="clear" w:color="auto" w:fill="auto"/>
            <w:vAlign w:val="bottom"/>
            <w:hideMark/>
          </w:tcPr>
          <w:p w14:paraId="371F325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3F3ED600"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6A0F8F88"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72023762"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OBX|17|FT|30949-2^Vaccination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E^Emergency</w:t>
            </w:r>
            <w:proofErr w:type="spellEnd"/>
            <w:r w:rsidRPr="009E653F">
              <w:rPr>
                <w:rFonts w:ascii="Calibri" w:eastAsia="Times New Roman" w:hAnsi="Calibri" w:cs="Calibri"/>
                <w:color w:val="000000"/>
                <w:sz w:val="18"/>
                <w:szCs w:val="18"/>
              </w:rPr>
              <w:t xml:space="preserve"> room or emergency department visit^NIP005||||||F||||||</w:t>
            </w:r>
          </w:p>
        </w:tc>
        <w:tc>
          <w:tcPr>
            <w:tcW w:w="681" w:type="pct"/>
            <w:tcBorders>
              <w:top w:val="nil"/>
              <w:left w:val="nil"/>
              <w:bottom w:val="nil"/>
              <w:right w:val="single" w:sz="4" w:space="0" w:color="auto"/>
            </w:tcBorders>
            <w:shd w:val="clear" w:color="auto" w:fill="auto"/>
            <w:vAlign w:val="bottom"/>
            <w:hideMark/>
          </w:tcPr>
          <w:p w14:paraId="5A13A8C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763B4F3D"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68A49391"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0CBE0C2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OBX|18|FT|30949-2^Vaccination adverse event outcome^LN|3|H^Required hospitalization^NIP005||||||F||||||</w:t>
            </w:r>
          </w:p>
        </w:tc>
        <w:tc>
          <w:tcPr>
            <w:tcW w:w="681" w:type="pct"/>
            <w:tcBorders>
              <w:top w:val="nil"/>
              <w:left w:val="nil"/>
              <w:bottom w:val="nil"/>
              <w:right w:val="single" w:sz="4" w:space="0" w:color="auto"/>
            </w:tcBorders>
            <w:shd w:val="clear" w:color="auto" w:fill="auto"/>
            <w:vAlign w:val="bottom"/>
            <w:hideMark/>
          </w:tcPr>
          <w:p w14:paraId="71E4EBE9"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4FE13485"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5C5BD244"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499E655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OBX|19|NM|30950-0^Number of days hospitalized due to vaccination adverse event^LN|3|05|d^day^ANSI|||||F||||||</w:t>
            </w:r>
          </w:p>
        </w:tc>
        <w:tc>
          <w:tcPr>
            <w:tcW w:w="681" w:type="pct"/>
            <w:tcBorders>
              <w:top w:val="nil"/>
              <w:left w:val="nil"/>
              <w:bottom w:val="nil"/>
              <w:right w:val="single" w:sz="4" w:space="0" w:color="auto"/>
            </w:tcBorders>
            <w:shd w:val="clear" w:color="auto" w:fill="auto"/>
            <w:vAlign w:val="bottom"/>
            <w:hideMark/>
          </w:tcPr>
          <w:p w14:paraId="5CA20D3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ANSI unit codes</w:t>
            </w:r>
          </w:p>
        </w:tc>
      </w:tr>
      <w:tr w:rsidR="009E653F" w:rsidRPr="009E653F" w14:paraId="63595C6B"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DA8A7BD"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1A37B3D6"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OBX|20|FT|^^^</w:t>
            </w:r>
            <w:proofErr w:type="spellStart"/>
            <w:r w:rsidRPr="009E653F">
              <w:rPr>
                <w:rFonts w:ascii="Calibri" w:eastAsia="Times New Roman" w:hAnsi="Calibri" w:cs="Calibri"/>
                <w:color w:val="000000"/>
                <w:sz w:val="18"/>
                <w:szCs w:val="18"/>
              </w:rPr>
              <w:t>HOSPNAME^Hospital</w:t>
            </w:r>
            <w:proofErr w:type="spellEnd"/>
            <w:r w:rsidRPr="009E653F">
              <w:rPr>
                <w:rFonts w:ascii="Calibri" w:eastAsia="Times New Roman" w:hAnsi="Calibri" w:cs="Calibri"/>
                <w:color w:val="000000"/>
                <w:sz w:val="18"/>
                <w:szCs w:val="18"/>
              </w:rPr>
              <w:t xml:space="preserve"> Name^L|3|Meritus Medical Center||||||F||||||</w:t>
            </w:r>
          </w:p>
        </w:tc>
        <w:tc>
          <w:tcPr>
            <w:tcW w:w="681" w:type="pct"/>
            <w:tcBorders>
              <w:top w:val="nil"/>
              <w:left w:val="nil"/>
              <w:bottom w:val="nil"/>
              <w:right w:val="single" w:sz="4" w:space="0" w:color="auto"/>
            </w:tcBorders>
            <w:shd w:val="clear" w:color="auto" w:fill="auto"/>
            <w:vAlign w:val="bottom"/>
            <w:hideMark/>
          </w:tcPr>
          <w:p w14:paraId="65FAD8B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354CAA18"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63B5095"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5C8F4A8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OBX|21|FT|^^^</w:t>
            </w:r>
            <w:proofErr w:type="spellStart"/>
            <w:r w:rsidRPr="009E653F">
              <w:rPr>
                <w:rFonts w:ascii="Calibri" w:eastAsia="Times New Roman" w:hAnsi="Calibri" w:cs="Calibri"/>
                <w:color w:val="000000"/>
                <w:sz w:val="18"/>
                <w:szCs w:val="18"/>
              </w:rPr>
              <w:t>HOSPCITY^Hospital</w:t>
            </w:r>
            <w:proofErr w:type="spellEnd"/>
            <w:r w:rsidRPr="009E653F">
              <w:rPr>
                <w:rFonts w:ascii="Calibri" w:eastAsia="Times New Roman" w:hAnsi="Calibri" w:cs="Calibri"/>
                <w:color w:val="000000"/>
                <w:sz w:val="18"/>
                <w:szCs w:val="18"/>
              </w:rPr>
              <w:t xml:space="preserve"> City^L|3|Hagerstown||||||F||||||</w:t>
            </w:r>
          </w:p>
        </w:tc>
        <w:tc>
          <w:tcPr>
            <w:tcW w:w="681" w:type="pct"/>
            <w:tcBorders>
              <w:top w:val="nil"/>
              <w:left w:val="nil"/>
              <w:bottom w:val="nil"/>
              <w:right w:val="single" w:sz="4" w:space="0" w:color="auto"/>
            </w:tcBorders>
            <w:shd w:val="clear" w:color="auto" w:fill="auto"/>
            <w:vAlign w:val="bottom"/>
            <w:hideMark/>
          </w:tcPr>
          <w:p w14:paraId="002C0F1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2CD55D54"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59263D66"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2B0E62C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OBX|22|FT|^^^</w:t>
            </w:r>
            <w:proofErr w:type="spellStart"/>
            <w:r w:rsidRPr="009E653F">
              <w:rPr>
                <w:rFonts w:ascii="Calibri" w:eastAsia="Times New Roman" w:hAnsi="Calibri" w:cs="Calibri"/>
                <w:color w:val="000000"/>
                <w:sz w:val="18"/>
                <w:szCs w:val="18"/>
              </w:rPr>
              <w:t>HOSPSTATE^Hospital</w:t>
            </w:r>
            <w:proofErr w:type="spellEnd"/>
            <w:r w:rsidRPr="009E653F">
              <w:rPr>
                <w:rFonts w:ascii="Calibri" w:eastAsia="Times New Roman" w:hAnsi="Calibri" w:cs="Calibri"/>
                <w:color w:val="000000"/>
                <w:sz w:val="18"/>
                <w:szCs w:val="18"/>
              </w:rPr>
              <w:t xml:space="preserve"> State^L|3|MD||||||F||||||</w:t>
            </w:r>
          </w:p>
        </w:tc>
        <w:tc>
          <w:tcPr>
            <w:tcW w:w="681" w:type="pct"/>
            <w:tcBorders>
              <w:top w:val="nil"/>
              <w:left w:val="nil"/>
              <w:bottom w:val="nil"/>
              <w:right w:val="single" w:sz="4" w:space="0" w:color="auto"/>
            </w:tcBorders>
            <w:shd w:val="clear" w:color="auto" w:fill="auto"/>
            <w:vAlign w:val="bottom"/>
            <w:hideMark/>
          </w:tcPr>
          <w:p w14:paraId="61EF1A6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0B9470B9"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106A2CEB"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5449FF3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OBX|23|FT|30949-2^Vaccination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P^Prolongation</w:t>
            </w:r>
            <w:proofErr w:type="spellEnd"/>
            <w:r w:rsidRPr="009E653F">
              <w:rPr>
                <w:rFonts w:ascii="Calibri" w:eastAsia="Times New Roman" w:hAnsi="Calibri" w:cs="Calibri"/>
                <w:color w:val="000000"/>
                <w:sz w:val="18"/>
                <w:szCs w:val="18"/>
              </w:rPr>
              <w:t xml:space="preserve"> of existing hospitalization^NIP005||||||F||||||</w:t>
            </w:r>
          </w:p>
        </w:tc>
        <w:tc>
          <w:tcPr>
            <w:tcW w:w="681" w:type="pct"/>
            <w:tcBorders>
              <w:top w:val="nil"/>
              <w:left w:val="nil"/>
              <w:bottom w:val="nil"/>
              <w:right w:val="single" w:sz="4" w:space="0" w:color="auto"/>
            </w:tcBorders>
            <w:shd w:val="clear" w:color="auto" w:fill="auto"/>
            <w:vAlign w:val="bottom"/>
            <w:hideMark/>
          </w:tcPr>
          <w:p w14:paraId="35D01A79"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0EAFD5A4"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58B517BC"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365C7FC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OBX|24|FT|30949-2^Vaccination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L^Life</w:t>
            </w:r>
            <w:proofErr w:type="spellEnd"/>
            <w:r w:rsidRPr="009E653F">
              <w:rPr>
                <w:rFonts w:ascii="Calibri" w:eastAsia="Times New Roman" w:hAnsi="Calibri" w:cs="Calibri"/>
                <w:color w:val="000000"/>
                <w:sz w:val="18"/>
                <w:szCs w:val="18"/>
              </w:rPr>
              <w:t xml:space="preserve"> threatening illness^NIP005||||||F||||||</w:t>
            </w:r>
          </w:p>
        </w:tc>
        <w:tc>
          <w:tcPr>
            <w:tcW w:w="681" w:type="pct"/>
            <w:tcBorders>
              <w:top w:val="nil"/>
              <w:left w:val="nil"/>
              <w:bottom w:val="nil"/>
              <w:right w:val="single" w:sz="4" w:space="0" w:color="auto"/>
            </w:tcBorders>
            <w:shd w:val="clear" w:color="auto" w:fill="auto"/>
            <w:vAlign w:val="bottom"/>
            <w:hideMark/>
          </w:tcPr>
          <w:p w14:paraId="159EF87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091AF3D7"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0AA39C38"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41ACC73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OBX|25|FT|30949-2^Vaccination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J^Resulted</w:t>
            </w:r>
            <w:proofErr w:type="spellEnd"/>
            <w:r w:rsidRPr="009E653F">
              <w:rPr>
                <w:rFonts w:ascii="Calibri" w:eastAsia="Times New Roman" w:hAnsi="Calibri" w:cs="Calibri"/>
                <w:color w:val="000000"/>
                <w:sz w:val="18"/>
                <w:szCs w:val="18"/>
              </w:rPr>
              <w:t xml:space="preserve"> in permanent disability^NIP005||||||F||||||</w:t>
            </w:r>
          </w:p>
        </w:tc>
        <w:tc>
          <w:tcPr>
            <w:tcW w:w="681" w:type="pct"/>
            <w:tcBorders>
              <w:top w:val="nil"/>
              <w:left w:val="nil"/>
              <w:bottom w:val="nil"/>
              <w:right w:val="single" w:sz="4" w:space="0" w:color="auto"/>
            </w:tcBorders>
            <w:shd w:val="clear" w:color="auto" w:fill="auto"/>
            <w:vAlign w:val="bottom"/>
            <w:hideMark/>
          </w:tcPr>
          <w:p w14:paraId="1C627B25"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2B8C8EC8"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6A0937D3"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7EAF86B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OBX|26|FT|30949-2^Vaccination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D^Patient</w:t>
            </w:r>
            <w:proofErr w:type="spellEnd"/>
            <w:r w:rsidRPr="009E653F">
              <w:rPr>
                <w:rFonts w:ascii="Calibri" w:eastAsia="Times New Roman" w:hAnsi="Calibri" w:cs="Calibri"/>
                <w:color w:val="000000"/>
                <w:sz w:val="18"/>
                <w:szCs w:val="18"/>
              </w:rPr>
              <w:t xml:space="preserve"> died^NIP005||||||F||||||</w:t>
            </w:r>
          </w:p>
        </w:tc>
        <w:tc>
          <w:tcPr>
            <w:tcW w:w="681" w:type="pct"/>
            <w:tcBorders>
              <w:top w:val="nil"/>
              <w:left w:val="nil"/>
              <w:bottom w:val="nil"/>
              <w:right w:val="single" w:sz="4" w:space="0" w:color="auto"/>
            </w:tcBorders>
            <w:shd w:val="clear" w:color="auto" w:fill="auto"/>
            <w:vAlign w:val="bottom"/>
            <w:hideMark/>
          </w:tcPr>
          <w:p w14:paraId="2ED13936"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17B76E9E"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4A4E510B"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3987EA4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OBX|27|FT|30949-2^Vaccination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C^Congenital</w:t>
            </w:r>
            <w:proofErr w:type="spellEnd"/>
            <w:r w:rsidRPr="009E653F">
              <w:rPr>
                <w:rFonts w:ascii="Calibri" w:eastAsia="Times New Roman" w:hAnsi="Calibri" w:cs="Calibri"/>
                <w:color w:val="000000"/>
                <w:sz w:val="18"/>
                <w:szCs w:val="18"/>
              </w:rPr>
              <w:t xml:space="preserve"> anomaly or birth defect^NIP005||||||F||||||</w:t>
            </w:r>
          </w:p>
        </w:tc>
        <w:tc>
          <w:tcPr>
            <w:tcW w:w="681" w:type="pct"/>
            <w:tcBorders>
              <w:top w:val="nil"/>
              <w:left w:val="nil"/>
              <w:bottom w:val="nil"/>
              <w:right w:val="single" w:sz="4" w:space="0" w:color="auto"/>
            </w:tcBorders>
            <w:shd w:val="clear" w:color="auto" w:fill="auto"/>
            <w:vAlign w:val="bottom"/>
            <w:hideMark/>
          </w:tcPr>
          <w:p w14:paraId="2E33E3D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74F663D6"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731B64E2"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7CFA28DC"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OBX|28|FT|30949-2^Vaccination adverse event </w:t>
            </w:r>
            <w:proofErr w:type="spellStart"/>
            <w:r w:rsidRPr="009E653F">
              <w:rPr>
                <w:rFonts w:ascii="Calibri" w:eastAsia="Times New Roman" w:hAnsi="Calibri" w:cs="Calibri"/>
                <w:color w:val="000000"/>
                <w:sz w:val="18"/>
                <w:szCs w:val="18"/>
              </w:rPr>
              <w:t>outcome^LN</w:t>
            </w:r>
            <w:proofErr w:type="spellEnd"/>
            <w:r w:rsidRPr="009E653F">
              <w:rPr>
                <w:rFonts w:ascii="Calibri" w:eastAsia="Times New Roman" w:hAnsi="Calibri" w:cs="Calibri"/>
                <w:color w:val="000000"/>
                <w:sz w:val="18"/>
                <w:szCs w:val="18"/>
              </w:rPr>
              <w:t>||</w:t>
            </w:r>
            <w:proofErr w:type="spellStart"/>
            <w:r w:rsidRPr="009E653F">
              <w:rPr>
                <w:rFonts w:ascii="Calibri" w:eastAsia="Times New Roman" w:hAnsi="Calibri" w:cs="Calibri"/>
                <w:color w:val="000000"/>
                <w:sz w:val="18"/>
                <w:szCs w:val="18"/>
              </w:rPr>
              <w:t>O^None</w:t>
            </w:r>
            <w:proofErr w:type="spellEnd"/>
            <w:r w:rsidRPr="009E653F">
              <w:rPr>
                <w:rFonts w:ascii="Calibri" w:eastAsia="Times New Roman" w:hAnsi="Calibri" w:cs="Calibri"/>
                <w:color w:val="000000"/>
                <w:sz w:val="18"/>
                <w:szCs w:val="18"/>
              </w:rPr>
              <w:t xml:space="preserve"> of the above^NIP005||||||F||||||</w:t>
            </w:r>
          </w:p>
        </w:tc>
        <w:tc>
          <w:tcPr>
            <w:tcW w:w="681" w:type="pct"/>
            <w:tcBorders>
              <w:top w:val="nil"/>
              <w:left w:val="nil"/>
              <w:bottom w:val="nil"/>
              <w:right w:val="single" w:sz="4" w:space="0" w:color="auto"/>
            </w:tcBorders>
            <w:shd w:val="clear" w:color="auto" w:fill="auto"/>
            <w:vAlign w:val="bottom"/>
            <w:hideMark/>
          </w:tcPr>
          <w:p w14:paraId="23FE7C6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r w:rsidRPr="009E653F">
              <w:rPr>
                <w:rFonts w:ascii="Calibri" w:eastAsia="Times New Roman" w:hAnsi="Calibri" w:cs="Calibri"/>
                <w:color w:val="000000"/>
                <w:sz w:val="18"/>
                <w:szCs w:val="18"/>
              </w:rPr>
              <w:br/>
              <w:t>NIP005</w:t>
            </w:r>
          </w:p>
        </w:tc>
      </w:tr>
      <w:tr w:rsidR="009E653F" w:rsidRPr="009E653F" w14:paraId="2E77D8AE" w14:textId="77777777" w:rsidTr="009E653F">
        <w:trPr>
          <w:cantSplit/>
          <w:trHeight w:val="24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2B60F757"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23</w:t>
            </w:r>
          </w:p>
        </w:tc>
        <w:tc>
          <w:tcPr>
            <w:tcW w:w="3835" w:type="pct"/>
            <w:tcBorders>
              <w:top w:val="nil"/>
              <w:left w:val="single" w:sz="4" w:space="0" w:color="auto"/>
              <w:bottom w:val="nil"/>
              <w:right w:val="single" w:sz="4" w:space="0" w:color="auto"/>
            </w:tcBorders>
            <w:shd w:val="clear" w:color="auto" w:fill="auto"/>
            <w:vAlign w:val="bottom"/>
            <w:hideMark/>
          </w:tcPr>
          <w:p w14:paraId="41FD7BF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OBX|29|NM|^^^</w:t>
            </w:r>
            <w:proofErr w:type="spellStart"/>
            <w:r w:rsidRPr="009E653F">
              <w:rPr>
                <w:rFonts w:ascii="Calibri" w:eastAsia="Times New Roman" w:hAnsi="Calibri" w:cs="Calibri"/>
                <w:color w:val="000000"/>
                <w:sz w:val="18"/>
                <w:szCs w:val="18"/>
              </w:rPr>
              <w:t>PREVAE^Adverse</w:t>
            </w:r>
            <w:proofErr w:type="spellEnd"/>
            <w:r w:rsidRPr="009E653F">
              <w:rPr>
                <w:rFonts w:ascii="Calibri" w:eastAsia="Times New Roman" w:hAnsi="Calibri" w:cs="Calibri"/>
                <w:color w:val="000000"/>
                <w:sz w:val="18"/>
                <w:szCs w:val="18"/>
              </w:rPr>
              <w:t xml:space="preserve"> event following any previous </w:t>
            </w:r>
            <w:proofErr w:type="spellStart"/>
            <w:r w:rsidRPr="009E653F">
              <w:rPr>
                <w:rFonts w:ascii="Calibri" w:eastAsia="Times New Roman" w:hAnsi="Calibri" w:cs="Calibri"/>
                <w:color w:val="000000"/>
                <w:sz w:val="18"/>
                <w:szCs w:val="18"/>
              </w:rPr>
              <w:t>vaccine^L</w:t>
            </w:r>
            <w:proofErr w:type="spellEnd"/>
            <w:r w:rsidRPr="009E653F">
              <w:rPr>
                <w:rFonts w:ascii="Calibri" w:eastAsia="Times New Roman" w:hAnsi="Calibri" w:cs="Calibri"/>
                <w:color w:val="000000"/>
                <w:sz w:val="18"/>
                <w:szCs w:val="18"/>
              </w:rPr>
              <w:t>||Yes||||||F||||||</w:t>
            </w:r>
          </w:p>
        </w:tc>
        <w:tc>
          <w:tcPr>
            <w:tcW w:w="681" w:type="pct"/>
            <w:tcBorders>
              <w:top w:val="single" w:sz="4" w:space="0" w:color="auto"/>
              <w:left w:val="nil"/>
              <w:bottom w:val="nil"/>
              <w:right w:val="single" w:sz="4" w:space="0" w:color="auto"/>
            </w:tcBorders>
            <w:shd w:val="clear" w:color="auto" w:fill="auto"/>
            <w:vAlign w:val="bottom"/>
            <w:hideMark/>
          </w:tcPr>
          <w:p w14:paraId="348A089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2E44DA54" w14:textId="77777777" w:rsidTr="009E653F">
        <w:trPr>
          <w:cantSplit/>
          <w:trHeight w:val="480"/>
        </w:trPr>
        <w:tc>
          <w:tcPr>
            <w:tcW w:w="484" w:type="pct"/>
            <w:vMerge/>
            <w:tcBorders>
              <w:top w:val="nil"/>
              <w:left w:val="single" w:sz="4" w:space="0" w:color="auto"/>
              <w:bottom w:val="single" w:sz="4" w:space="0" w:color="auto"/>
              <w:right w:val="nil"/>
            </w:tcBorders>
            <w:vAlign w:val="center"/>
            <w:hideMark/>
          </w:tcPr>
          <w:p w14:paraId="46C0468E"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595F8A0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OBX|30|FT|^^^</w:t>
            </w:r>
            <w:proofErr w:type="spellStart"/>
            <w:r w:rsidRPr="009E653F">
              <w:rPr>
                <w:rFonts w:ascii="Calibri" w:eastAsia="Times New Roman" w:hAnsi="Calibri" w:cs="Calibri"/>
                <w:color w:val="000000"/>
                <w:sz w:val="18"/>
                <w:szCs w:val="18"/>
              </w:rPr>
              <w:t>PREVAETEXT^Adverse</w:t>
            </w:r>
            <w:proofErr w:type="spellEnd"/>
            <w:r w:rsidRPr="009E653F">
              <w:rPr>
                <w:rFonts w:ascii="Calibri" w:eastAsia="Times New Roman" w:hAnsi="Calibri" w:cs="Calibri"/>
                <w:color w:val="000000"/>
                <w:sz w:val="18"/>
                <w:szCs w:val="18"/>
              </w:rPr>
              <w:t xml:space="preserve"> event following any previous vaccine </w:t>
            </w:r>
            <w:proofErr w:type="spellStart"/>
            <w:r w:rsidRPr="009E653F">
              <w:rPr>
                <w:rFonts w:ascii="Calibri" w:eastAsia="Times New Roman" w:hAnsi="Calibri" w:cs="Calibri"/>
                <w:color w:val="000000"/>
                <w:sz w:val="18"/>
                <w:szCs w:val="18"/>
              </w:rPr>
              <w:t>Text^L</w:t>
            </w:r>
            <w:proofErr w:type="spellEnd"/>
            <w:r w:rsidRPr="009E653F">
              <w:rPr>
                <w:rFonts w:ascii="Calibri" w:eastAsia="Times New Roman" w:hAnsi="Calibri" w:cs="Calibri"/>
                <w:color w:val="000000"/>
                <w:sz w:val="18"/>
                <w:szCs w:val="18"/>
              </w:rPr>
              <w:t xml:space="preserve">||Patient age: 10, vaccination dates: 19990217, vaccine type and brand name: </w:t>
            </w:r>
            <w:proofErr w:type="spellStart"/>
            <w:r w:rsidRPr="009E653F">
              <w:rPr>
                <w:rFonts w:ascii="Calibri" w:eastAsia="Times New Roman" w:hAnsi="Calibri" w:cs="Calibri"/>
                <w:color w:val="000000"/>
                <w:sz w:val="18"/>
                <w:szCs w:val="18"/>
              </w:rPr>
              <w:t>Wonderdrug</w:t>
            </w:r>
            <w:proofErr w:type="spellEnd"/>
            <w:r w:rsidRPr="009E653F">
              <w:rPr>
                <w:rFonts w:ascii="Calibri" w:eastAsia="Times New Roman" w:hAnsi="Calibri" w:cs="Calibri"/>
                <w:color w:val="000000"/>
                <w:sz w:val="18"/>
                <w:szCs w:val="18"/>
              </w:rPr>
              <w:t xml:space="preserve"> Injection||||||F||||||</w:t>
            </w:r>
          </w:p>
        </w:tc>
        <w:tc>
          <w:tcPr>
            <w:tcW w:w="681" w:type="pct"/>
            <w:tcBorders>
              <w:top w:val="nil"/>
              <w:left w:val="nil"/>
              <w:bottom w:val="nil"/>
              <w:right w:val="single" w:sz="4" w:space="0" w:color="auto"/>
            </w:tcBorders>
            <w:shd w:val="clear" w:color="auto" w:fill="auto"/>
            <w:vAlign w:val="bottom"/>
            <w:hideMark/>
          </w:tcPr>
          <w:p w14:paraId="413F2395"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4C7B8EC5" w14:textId="77777777" w:rsidTr="009E653F">
        <w:trPr>
          <w:cantSplit/>
          <w:trHeight w:val="24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2278A222"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27</w:t>
            </w:r>
          </w:p>
        </w:tc>
        <w:tc>
          <w:tcPr>
            <w:tcW w:w="3835" w:type="pct"/>
            <w:tcBorders>
              <w:top w:val="nil"/>
              <w:left w:val="single" w:sz="4" w:space="0" w:color="auto"/>
              <w:bottom w:val="nil"/>
              <w:right w:val="single" w:sz="4" w:space="0" w:color="auto"/>
            </w:tcBorders>
            <w:shd w:val="clear" w:color="auto" w:fill="auto"/>
            <w:vAlign w:val="bottom"/>
            <w:hideMark/>
          </w:tcPr>
          <w:p w14:paraId="08F0AF1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OBX|31|NM|^^^</w:t>
            </w:r>
            <w:proofErr w:type="spellStart"/>
            <w:r w:rsidRPr="009E653F">
              <w:rPr>
                <w:rFonts w:ascii="Calibri" w:eastAsia="Times New Roman" w:hAnsi="Calibri" w:cs="Calibri"/>
                <w:color w:val="000000"/>
                <w:sz w:val="18"/>
                <w:szCs w:val="18"/>
              </w:rPr>
              <w:t>MILSTATA^Active</w:t>
            </w:r>
            <w:proofErr w:type="spellEnd"/>
            <w:r w:rsidRPr="009E653F">
              <w:rPr>
                <w:rFonts w:ascii="Calibri" w:eastAsia="Times New Roman" w:hAnsi="Calibri" w:cs="Calibri"/>
                <w:color w:val="000000"/>
                <w:sz w:val="18"/>
                <w:szCs w:val="18"/>
              </w:rPr>
              <w:t xml:space="preserve"> </w:t>
            </w:r>
            <w:proofErr w:type="spellStart"/>
            <w:r w:rsidRPr="009E653F">
              <w:rPr>
                <w:rFonts w:ascii="Calibri" w:eastAsia="Times New Roman" w:hAnsi="Calibri" w:cs="Calibri"/>
                <w:color w:val="000000"/>
                <w:sz w:val="18"/>
                <w:szCs w:val="18"/>
              </w:rPr>
              <w:t>Duty^L</w:t>
            </w:r>
            <w:proofErr w:type="spellEnd"/>
            <w:r w:rsidRPr="009E653F">
              <w:rPr>
                <w:rFonts w:ascii="Calibri" w:eastAsia="Times New Roman" w:hAnsi="Calibri" w:cs="Calibri"/>
                <w:color w:val="000000"/>
                <w:sz w:val="18"/>
                <w:szCs w:val="18"/>
              </w:rPr>
              <w:t>||Yes||||||F||||||</w:t>
            </w:r>
          </w:p>
        </w:tc>
        <w:tc>
          <w:tcPr>
            <w:tcW w:w="681" w:type="pct"/>
            <w:tcBorders>
              <w:top w:val="single" w:sz="4" w:space="0" w:color="auto"/>
              <w:left w:val="nil"/>
              <w:bottom w:val="nil"/>
              <w:right w:val="single" w:sz="4" w:space="0" w:color="auto"/>
            </w:tcBorders>
            <w:shd w:val="clear" w:color="auto" w:fill="auto"/>
            <w:vAlign w:val="bottom"/>
            <w:hideMark/>
          </w:tcPr>
          <w:p w14:paraId="147AF7A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47408D40"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3B20F1E2"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79EC4E8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OBX|32|NM|^^^</w:t>
            </w:r>
            <w:proofErr w:type="spellStart"/>
            <w:r w:rsidRPr="009E653F">
              <w:rPr>
                <w:rFonts w:ascii="Calibri" w:eastAsia="Times New Roman" w:hAnsi="Calibri" w:cs="Calibri"/>
                <w:color w:val="000000"/>
                <w:sz w:val="18"/>
                <w:szCs w:val="18"/>
              </w:rPr>
              <w:t>MILSTATR^Reserve^L</w:t>
            </w:r>
            <w:proofErr w:type="spellEnd"/>
            <w:r w:rsidRPr="009E653F">
              <w:rPr>
                <w:rFonts w:ascii="Calibri" w:eastAsia="Times New Roman" w:hAnsi="Calibri" w:cs="Calibri"/>
                <w:color w:val="000000"/>
                <w:sz w:val="18"/>
                <w:szCs w:val="18"/>
              </w:rPr>
              <w:t>||Yes||||||F||||||</w:t>
            </w:r>
          </w:p>
        </w:tc>
        <w:tc>
          <w:tcPr>
            <w:tcW w:w="681" w:type="pct"/>
            <w:tcBorders>
              <w:top w:val="nil"/>
              <w:left w:val="nil"/>
              <w:bottom w:val="nil"/>
              <w:right w:val="single" w:sz="4" w:space="0" w:color="auto"/>
            </w:tcBorders>
            <w:shd w:val="clear" w:color="auto" w:fill="auto"/>
            <w:vAlign w:val="bottom"/>
            <w:hideMark/>
          </w:tcPr>
          <w:p w14:paraId="798D92A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040CA67F"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1277B615"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1590F15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OBX|33|NM|^^^</w:t>
            </w:r>
            <w:proofErr w:type="spellStart"/>
            <w:r w:rsidRPr="009E653F">
              <w:rPr>
                <w:rFonts w:ascii="Calibri" w:eastAsia="Times New Roman" w:hAnsi="Calibri" w:cs="Calibri"/>
                <w:color w:val="000000"/>
                <w:sz w:val="18"/>
                <w:szCs w:val="18"/>
              </w:rPr>
              <w:t>MILSTATN^National</w:t>
            </w:r>
            <w:proofErr w:type="spellEnd"/>
            <w:r w:rsidRPr="009E653F">
              <w:rPr>
                <w:rFonts w:ascii="Calibri" w:eastAsia="Times New Roman" w:hAnsi="Calibri" w:cs="Calibri"/>
                <w:color w:val="000000"/>
                <w:sz w:val="18"/>
                <w:szCs w:val="18"/>
              </w:rPr>
              <w:t xml:space="preserve"> </w:t>
            </w:r>
            <w:proofErr w:type="spellStart"/>
            <w:r w:rsidRPr="009E653F">
              <w:rPr>
                <w:rFonts w:ascii="Calibri" w:eastAsia="Times New Roman" w:hAnsi="Calibri" w:cs="Calibri"/>
                <w:color w:val="000000"/>
                <w:sz w:val="18"/>
                <w:szCs w:val="18"/>
              </w:rPr>
              <w:t>Guard^L</w:t>
            </w:r>
            <w:proofErr w:type="spellEnd"/>
            <w:r w:rsidRPr="009E653F">
              <w:rPr>
                <w:rFonts w:ascii="Calibri" w:eastAsia="Times New Roman" w:hAnsi="Calibri" w:cs="Calibri"/>
                <w:color w:val="000000"/>
                <w:sz w:val="18"/>
                <w:szCs w:val="18"/>
              </w:rPr>
              <w:t>||Yes||||||F||||||</w:t>
            </w:r>
          </w:p>
        </w:tc>
        <w:tc>
          <w:tcPr>
            <w:tcW w:w="681" w:type="pct"/>
            <w:tcBorders>
              <w:top w:val="nil"/>
              <w:left w:val="nil"/>
              <w:bottom w:val="nil"/>
              <w:right w:val="single" w:sz="4" w:space="0" w:color="auto"/>
            </w:tcBorders>
            <w:shd w:val="clear" w:color="auto" w:fill="auto"/>
            <w:vAlign w:val="bottom"/>
            <w:hideMark/>
          </w:tcPr>
          <w:p w14:paraId="7487427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6F900DBA"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45C0783"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09992155"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OBX|34|NM|^^^</w:t>
            </w:r>
            <w:proofErr w:type="spellStart"/>
            <w:r w:rsidRPr="009E653F">
              <w:rPr>
                <w:rFonts w:ascii="Calibri" w:eastAsia="Times New Roman" w:hAnsi="Calibri" w:cs="Calibri"/>
                <w:color w:val="000000"/>
                <w:sz w:val="18"/>
                <w:szCs w:val="18"/>
              </w:rPr>
              <w:t>MILSTATB^Beneficiary^L</w:t>
            </w:r>
            <w:proofErr w:type="spellEnd"/>
            <w:r w:rsidRPr="009E653F">
              <w:rPr>
                <w:rFonts w:ascii="Calibri" w:eastAsia="Times New Roman" w:hAnsi="Calibri" w:cs="Calibri"/>
                <w:color w:val="000000"/>
                <w:sz w:val="18"/>
                <w:szCs w:val="18"/>
              </w:rPr>
              <w:t>||Yes||||||F||||||</w:t>
            </w:r>
          </w:p>
        </w:tc>
        <w:tc>
          <w:tcPr>
            <w:tcW w:w="681" w:type="pct"/>
            <w:tcBorders>
              <w:top w:val="nil"/>
              <w:left w:val="nil"/>
              <w:bottom w:val="nil"/>
              <w:right w:val="single" w:sz="4" w:space="0" w:color="auto"/>
            </w:tcBorders>
            <w:shd w:val="clear" w:color="auto" w:fill="auto"/>
            <w:vAlign w:val="bottom"/>
            <w:hideMark/>
          </w:tcPr>
          <w:p w14:paraId="52A06D5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09507025"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46B9854"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2EBF767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OBX|35|FT|^^^</w:t>
            </w:r>
            <w:proofErr w:type="spellStart"/>
            <w:r w:rsidRPr="009E653F">
              <w:rPr>
                <w:rFonts w:ascii="Calibri" w:eastAsia="Times New Roman" w:hAnsi="Calibri" w:cs="Calibri"/>
                <w:color w:val="000000"/>
                <w:sz w:val="18"/>
                <w:szCs w:val="18"/>
              </w:rPr>
              <w:t>MILSTATO^Other</w:t>
            </w:r>
            <w:proofErr w:type="spellEnd"/>
            <w:r w:rsidRPr="009E653F">
              <w:rPr>
                <w:rFonts w:ascii="Calibri" w:eastAsia="Times New Roman" w:hAnsi="Calibri" w:cs="Calibri"/>
                <w:color w:val="000000"/>
                <w:sz w:val="18"/>
                <w:szCs w:val="18"/>
              </w:rPr>
              <w:t xml:space="preserve"> Military </w:t>
            </w:r>
            <w:proofErr w:type="spellStart"/>
            <w:r w:rsidRPr="009E653F">
              <w:rPr>
                <w:rFonts w:ascii="Calibri" w:eastAsia="Times New Roman" w:hAnsi="Calibri" w:cs="Calibri"/>
                <w:color w:val="000000"/>
                <w:sz w:val="18"/>
                <w:szCs w:val="18"/>
              </w:rPr>
              <w:t>Status^L</w:t>
            </w:r>
            <w:proofErr w:type="spellEnd"/>
            <w:r w:rsidRPr="009E653F">
              <w:rPr>
                <w:rFonts w:ascii="Calibri" w:eastAsia="Times New Roman" w:hAnsi="Calibri" w:cs="Calibri"/>
                <w:color w:val="000000"/>
                <w:sz w:val="18"/>
                <w:szCs w:val="18"/>
              </w:rPr>
              <w:t>||Yes||||||F||||||</w:t>
            </w:r>
          </w:p>
        </w:tc>
        <w:tc>
          <w:tcPr>
            <w:tcW w:w="681" w:type="pct"/>
            <w:tcBorders>
              <w:top w:val="nil"/>
              <w:left w:val="nil"/>
              <w:bottom w:val="nil"/>
              <w:right w:val="single" w:sz="4" w:space="0" w:color="auto"/>
            </w:tcBorders>
            <w:shd w:val="clear" w:color="auto" w:fill="auto"/>
            <w:vAlign w:val="bottom"/>
            <w:hideMark/>
          </w:tcPr>
          <w:p w14:paraId="023012D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6D4C5D40"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6DEAF656"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69F9293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OBX|36|NM|^^^</w:t>
            </w:r>
            <w:proofErr w:type="spellStart"/>
            <w:r w:rsidRPr="009E653F">
              <w:rPr>
                <w:rFonts w:ascii="Calibri" w:eastAsia="Times New Roman" w:hAnsi="Calibri" w:cs="Calibri"/>
                <w:color w:val="000000"/>
                <w:sz w:val="18"/>
                <w:szCs w:val="18"/>
              </w:rPr>
              <w:t>MILSTATOTEXT^Other</w:t>
            </w:r>
            <w:proofErr w:type="spellEnd"/>
            <w:r w:rsidRPr="009E653F">
              <w:rPr>
                <w:rFonts w:ascii="Calibri" w:eastAsia="Times New Roman" w:hAnsi="Calibri" w:cs="Calibri"/>
                <w:color w:val="000000"/>
                <w:sz w:val="18"/>
                <w:szCs w:val="18"/>
              </w:rPr>
              <w:t xml:space="preserve"> Military Status </w:t>
            </w:r>
            <w:proofErr w:type="spellStart"/>
            <w:r w:rsidRPr="009E653F">
              <w:rPr>
                <w:rFonts w:ascii="Calibri" w:eastAsia="Times New Roman" w:hAnsi="Calibri" w:cs="Calibri"/>
                <w:color w:val="000000"/>
                <w:sz w:val="18"/>
                <w:szCs w:val="18"/>
              </w:rPr>
              <w:t>Text^L</w:t>
            </w:r>
            <w:proofErr w:type="spellEnd"/>
            <w:r w:rsidRPr="009E653F">
              <w:rPr>
                <w:rFonts w:ascii="Calibri" w:eastAsia="Times New Roman" w:hAnsi="Calibri" w:cs="Calibri"/>
                <w:color w:val="000000"/>
                <w:sz w:val="18"/>
                <w:szCs w:val="18"/>
              </w:rPr>
              <w:t>||Yes||||||F||||||</w:t>
            </w:r>
          </w:p>
        </w:tc>
        <w:tc>
          <w:tcPr>
            <w:tcW w:w="681" w:type="pct"/>
            <w:tcBorders>
              <w:top w:val="nil"/>
              <w:left w:val="nil"/>
              <w:bottom w:val="nil"/>
              <w:right w:val="single" w:sz="4" w:space="0" w:color="auto"/>
            </w:tcBorders>
            <w:shd w:val="clear" w:color="auto" w:fill="auto"/>
            <w:vAlign w:val="bottom"/>
            <w:hideMark/>
          </w:tcPr>
          <w:p w14:paraId="16AFB20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4BEC9915"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25A24362"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5CFFC61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OBX|37|NM|^^^</w:t>
            </w:r>
            <w:proofErr w:type="spellStart"/>
            <w:r w:rsidRPr="009E653F">
              <w:rPr>
                <w:rFonts w:ascii="Calibri" w:eastAsia="Times New Roman" w:hAnsi="Calibri" w:cs="Calibri"/>
                <w:color w:val="000000"/>
                <w:sz w:val="18"/>
                <w:szCs w:val="18"/>
              </w:rPr>
              <w:t>DODSITE^Vaccinated</w:t>
            </w:r>
            <w:proofErr w:type="spellEnd"/>
            <w:r w:rsidRPr="009E653F">
              <w:rPr>
                <w:rFonts w:ascii="Calibri" w:eastAsia="Times New Roman" w:hAnsi="Calibri" w:cs="Calibri"/>
                <w:color w:val="000000"/>
                <w:sz w:val="18"/>
                <w:szCs w:val="18"/>
              </w:rPr>
              <w:t xml:space="preserve"> at Military/DoD </w:t>
            </w:r>
            <w:proofErr w:type="spellStart"/>
            <w:r w:rsidRPr="009E653F">
              <w:rPr>
                <w:rFonts w:ascii="Calibri" w:eastAsia="Times New Roman" w:hAnsi="Calibri" w:cs="Calibri"/>
                <w:color w:val="000000"/>
                <w:sz w:val="18"/>
                <w:szCs w:val="18"/>
              </w:rPr>
              <w:t>site^L</w:t>
            </w:r>
            <w:proofErr w:type="spellEnd"/>
            <w:r w:rsidRPr="009E653F">
              <w:rPr>
                <w:rFonts w:ascii="Calibri" w:eastAsia="Times New Roman" w:hAnsi="Calibri" w:cs="Calibri"/>
                <w:color w:val="000000"/>
                <w:sz w:val="18"/>
                <w:szCs w:val="18"/>
              </w:rPr>
              <w:t>||No||||||F||||||</w:t>
            </w:r>
          </w:p>
        </w:tc>
        <w:tc>
          <w:tcPr>
            <w:tcW w:w="681" w:type="pct"/>
            <w:tcBorders>
              <w:top w:val="nil"/>
              <w:left w:val="nil"/>
              <w:bottom w:val="single" w:sz="4" w:space="0" w:color="auto"/>
              <w:right w:val="single" w:sz="4" w:space="0" w:color="auto"/>
            </w:tcBorders>
            <w:shd w:val="clear" w:color="auto" w:fill="auto"/>
            <w:vAlign w:val="bottom"/>
            <w:hideMark/>
          </w:tcPr>
          <w:p w14:paraId="5B5E4E3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11588CEA" w14:textId="77777777" w:rsidTr="009E653F">
        <w:trPr>
          <w:cantSplit/>
          <w:trHeight w:val="48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4EB99E6F"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17</w:t>
            </w:r>
          </w:p>
        </w:tc>
        <w:tc>
          <w:tcPr>
            <w:tcW w:w="3835" w:type="pct"/>
            <w:tcBorders>
              <w:top w:val="nil"/>
              <w:left w:val="single" w:sz="4" w:space="0" w:color="auto"/>
              <w:bottom w:val="nil"/>
              <w:right w:val="single" w:sz="4" w:space="0" w:color="auto"/>
            </w:tcBorders>
            <w:shd w:val="clear" w:color="auto" w:fill="auto"/>
            <w:vAlign w:val="bottom"/>
            <w:hideMark/>
          </w:tcPr>
          <w:p w14:paraId="41FFE01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OBR|2|||30955-9^All vaccines given on date listed in #10^LN||||||||||||||||||||||||||||||||||||||</w:t>
            </w:r>
          </w:p>
        </w:tc>
        <w:tc>
          <w:tcPr>
            <w:tcW w:w="681" w:type="pct"/>
            <w:tcBorders>
              <w:top w:val="nil"/>
              <w:left w:val="nil"/>
              <w:bottom w:val="nil"/>
              <w:right w:val="single" w:sz="4" w:space="0" w:color="auto"/>
            </w:tcBorders>
            <w:shd w:val="clear" w:color="auto" w:fill="auto"/>
            <w:vAlign w:val="bottom"/>
            <w:hideMark/>
          </w:tcPr>
          <w:p w14:paraId="1043BA8E"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071F3A07"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D22B0BF"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06E34AA9"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OBX|1|CE|30955-9&amp;30956-7^Vaccine type^LN|1|08^HepB-Adolescent/</w:t>
            </w:r>
            <w:proofErr w:type="spellStart"/>
            <w:r w:rsidRPr="009E653F">
              <w:rPr>
                <w:rFonts w:ascii="Calibri" w:eastAsia="Times New Roman" w:hAnsi="Calibri" w:cs="Calibri"/>
                <w:color w:val="000000"/>
                <w:sz w:val="18"/>
                <w:szCs w:val="18"/>
              </w:rPr>
              <w:t>pediatric^CVX</w:t>
            </w:r>
            <w:proofErr w:type="spellEnd"/>
            <w:r w:rsidRPr="009E653F">
              <w:rPr>
                <w:rFonts w:ascii="Calibri" w:eastAsia="Times New Roman" w:hAnsi="Calibri" w:cs="Calibri"/>
                <w:color w:val="000000"/>
                <w:sz w:val="18"/>
                <w:szCs w:val="18"/>
              </w:rPr>
              <w:t>||||||F|</w:t>
            </w:r>
          </w:p>
        </w:tc>
        <w:tc>
          <w:tcPr>
            <w:tcW w:w="681" w:type="pct"/>
            <w:tcBorders>
              <w:top w:val="nil"/>
              <w:left w:val="nil"/>
              <w:bottom w:val="nil"/>
              <w:right w:val="single" w:sz="4" w:space="0" w:color="auto"/>
            </w:tcBorders>
            <w:shd w:val="clear" w:color="auto" w:fill="auto"/>
            <w:vAlign w:val="bottom"/>
            <w:hideMark/>
          </w:tcPr>
          <w:p w14:paraId="58B3DC82"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HL7 227</w:t>
            </w:r>
          </w:p>
        </w:tc>
      </w:tr>
      <w:tr w:rsidR="009E653F" w:rsidRPr="009E653F" w14:paraId="57972FE4"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5401C701"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633C4E7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OBX|2|CE|30955-9&amp;30957-5^Manufacturer^LN|1|MSD^Merck^MVX||||||F|</w:t>
            </w:r>
          </w:p>
        </w:tc>
        <w:tc>
          <w:tcPr>
            <w:tcW w:w="681" w:type="pct"/>
            <w:tcBorders>
              <w:top w:val="nil"/>
              <w:left w:val="nil"/>
              <w:bottom w:val="nil"/>
              <w:right w:val="single" w:sz="4" w:space="0" w:color="auto"/>
            </w:tcBorders>
            <w:shd w:val="clear" w:color="auto" w:fill="auto"/>
            <w:vAlign w:val="bottom"/>
            <w:hideMark/>
          </w:tcPr>
          <w:p w14:paraId="1B9C55E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HL7 292</w:t>
            </w:r>
          </w:p>
        </w:tc>
      </w:tr>
      <w:tr w:rsidR="009E653F" w:rsidRPr="009E653F" w14:paraId="0365A746"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5E151C89"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6AF4A462"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OBX|3|ST|30955-9&amp;30959-1^Lot number^LN|1|MRK12345||||||F|</w:t>
            </w:r>
          </w:p>
        </w:tc>
        <w:tc>
          <w:tcPr>
            <w:tcW w:w="681" w:type="pct"/>
            <w:tcBorders>
              <w:top w:val="nil"/>
              <w:left w:val="nil"/>
              <w:bottom w:val="nil"/>
              <w:right w:val="single" w:sz="4" w:space="0" w:color="auto"/>
            </w:tcBorders>
            <w:shd w:val="clear" w:color="auto" w:fill="auto"/>
            <w:vAlign w:val="bottom"/>
            <w:hideMark/>
          </w:tcPr>
          <w:p w14:paraId="4653440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68B85A0B"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6DCEDD07"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3402430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OBX|4|CE|30955-9&amp;30958-3^Route^LN|1|IM^Intramuscular^HL70162||||||F|</w:t>
            </w:r>
          </w:p>
        </w:tc>
        <w:tc>
          <w:tcPr>
            <w:tcW w:w="681" w:type="pct"/>
            <w:tcBorders>
              <w:top w:val="nil"/>
              <w:left w:val="nil"/>
              <w:bottom w:val="nil"/>
              <w:right w:val="single" w:sz="4" w:space="0" w:color="auto"/>
            </w:tcBorders>
            <w:shd w:val="clear" w:color="auto" w:fill="auto"/>
            <w:vAlign w:val="bottom"/>
            <w:hideMark/>
          </w:tcPr>
          <w:p w14:paraId="55D1B27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HL7 162</w:t>
            </w:r>
          </w:p>
        </w:tc>
      </w:tr>
      <w:tr w:rsidR="009E653F" w:rsidRPr="009E653F" w14:paraId="7C163430"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3633789"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1056269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OBX|5|CE|30955-9&amp;31034-2^Site^LN|1|LA^Left arm^HL70163||||||F|</w:t>
            </w:r>
          </w:p>
        </w:tc>
        <w:tc>
          <w:tcPr>
            <w:tcW w:w="681" w:type="pct"/>
            <w:tcBorders>
              <w:top w:val="nil"/>
              <w:left w:val="nil"/>
              <w:bottom w:val="nil"/>
              <w:right w:val="single" w:sz="4" w:space="0" w:color="auto"/>
            </w:tcBorders>
            <w:shd w:val="clear" w:color="auto" w:fill="auto"/>
            <w:vAlign w:val="bottom"/>
            <w:hideMark/>
          </w:tcPr>
          <w:p w14:paraId="54131B96"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HL7 163</w:t>
            </w:r>
          </w:p>
        </w:tc>
      </w:tr>
      <w:tr w:rsidR="009E653F" w:rsidRPr="009E653F" w14:paraId="2564EDE1"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ADD0873"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0C9A1D1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OBX|6|NM|30955-9&amp;30973-2^Dose number in series^LN|1|01||||||F|</w:t>
            </w:r>
          </w:p>
        </w:tc>
        <w:tc>
          <w:tcPr>
            <w:tcW w:w="681" w:type="pct"/>
            <w:tcBorders>
              <w:top w:val="nil"/>
              <w:left w:val="nil"/>
              <w:bottom w:val="nil"/>
              <w:right w:val="single" w:sz="4" w:space="0" w:color="auto"/>
            </w:tcBorders>
            <w:shd w:val="clear" w:color="auto" w:fill="auto"/>
            <w:vAlign w:val="bottom"/>
            <w:hideMark/>
          </w:tcPr>
          <w:p w14:paraId="0F5AB1D5"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6674B074"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2C069EBD"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150495E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OBX|7|CE|30955-9&amp;30956-7^Vaccine type^LN|2|50^DTaP-Hib^CVX||||||F|</w:t>
            </w:r>
          </w:p>
        </w:tc>
        <w:tc>
          <w:tcPr>
            <w:tcW w:w="681" w:type="pct"/>
            <w:tcBorders>
              <w:top w:val="nil"/>
              <w:left w:val="nil"/>
              <w:bottom w:val="nil"/>
              <w:right w:val="single" w:sz="4" w:space="0" w:color="auto"/>
            </w:tcBorders>
            <w:shd w:val="clear" w:color="auto" w:fill="auto"/>
            <w:vAlign w:val="bottom"/>
            <w:hideMark/>
          </w:tcPr>
          <w:p w14:paraId="6BF6645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HL7 227</w:t>
            </w:r>
          </w:p>
        </w:tc>
      </w:tr>
      <w:tr w:rsidR="009E653F" w:rsidRPr="009E653F" w14:paraId="360BBE1A"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25A23160"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5A4D048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OBX|8|CE|30955-9&amp;30957-5^Manufacturer^LN|2|WAL^Wyeth-Ayerst^MVX||||||F|</w:t>
            </w:r>
          </w:p>
        </w:tc>
        <w:tc>
          <w:tcPr>
            <w:tcW w:w="681" w:type="pct"/>
            <w:tcBorders>
              <w:top w:val="nil"/>
              <w:left w:val="nil"/>
              <w:bottom w:val="nil"/>
              <w:right w:val="single" w:sz="4" w:space="0" w:color="auto"/>
            </w:tcBorders>
            <w:shd w:val="clear" w:color="auto" w:fill="auto"/>
            <w:vAlign w:val="bottom"/>
            <w:hideMark/>
          </w:tcPr>
          <w:p w14:paraId="57B42C1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HL7 292</w:t>
            </w:r>
          </w:p>
        </w:tc>
      </w:tr>
      <w:tr w:rsidR="009E653F" w:rsidRPr="009E653F" w14:paraId="48BEA033"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B88C62E"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4927D1A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OBX|9|ST|30955-9&amp;30959-1^Lot number^LN|2|W46932777||||||F|&lt;CR&gt;</w:t>
            </w:r>
          </w:p>
        </w:tc>
        <w:tc>
          <w:tcPr>
            <w:tcW w:w="681" w:type="pct"/>
            <w:tcBorders>
              <w:top w:val="nil"/>
              <w:left w:val="nil"/>
              <w:bottom w:val="nil"/>
              <w:right w:val="single" w:sz="4" w:space="0" w:color="auto"/>
            </w:tcBorders>
            <w:shd w:val="clear" w:color="auto" w:fill="auto"/>
            <w:vAlign w:val="bottom"/>
            <w:hideMark/>
          </w:tcPr>
          <w:p w14:paraId="17A24F0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1C128449"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5414AA81"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37DDF8D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OBX|10|CE|30955-9&amp;30958-3^Route^LN|2|IM^Intramuscular^HL70162||||||F|</w:t>
            </w:r>
          </w:p>
        </w:tc>
        <w:tc>
          <w:tcPr>
            <w:tcW w:w="681" w:type="pct"/>
            <w:tcBorders>
              <w:top w:val="nil"/>
              <w:left w:val="nil"/>
              <w:bottom w:val="nil"/>
              <w:right w:val="single" w:sz="4" w:space="0" w:color="auto"/>
            </w:tcBorders>
            <w:shd w:val="clear" w:color="auto" w:fill="auto"/>
            <w:vAlign w:val="bottom"/>
            <w:hideMark/>
          </w:tcPr>
          <w:p w14:paraId="59A14CF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HL7 162</w:t>
            </w:r>
          </w:p>
        </w:tc>
      </w:tr>
      <w:tr w:rsidR="009E653F" w:rsidRPr="009E653F" w14:paraId="596B9AA9"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D69B539"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2B59F0E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OBX|11|CE|30955-9&amp;31034-2^Site^LN|2|LA^Left arm^HL70163||||||F|</w:t>
            </w:r>
          </w:p>
        </w:tc>
        <w:tc>
          <w:tcPr>
            <w:tcW w:w="681" w:type="pct"/>
            <w:tcBorders>
              <w:top w:val="nil"/>
              <w:left w:val="nil"/>
              <w:bottom w:val="nil"/>
              <w:right w:val="single" w:sz="4" w:space="0" w:color="auto"/>
            </w:tcBorders>
            <w:shd w:val="clear" w:color="auto" w:fill="auto"/>
            <w:vAlign w:val="bottom"/>
            <w:hideMark/>
          </w:tcPr>
          <w:p w14:paraId="347A787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HL7 163</w:t>
            </w:r>
          </w:p>
        </w:tc>
      </w:tr>
      <w:tr w:rsidR="009E653F" w:rsidRPr="009E653F" w14:paraId="39E2C656"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101918CB"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2DD8DD9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OBX|12|NM|30955-9&amp;30973-2^Dose number in series^LN|2|01||||||F|</w:t>
            </w:r>
          </w:p>
        </w:tc>
        <w:tc>
          <w:tcPr>
            <w:tcW w:w="681" w:type="pct"/>
            <w:tcBorders>
              <w:top w:val="nil"/>
              <w:left w:val="nil"/>
              <w:bottom w:val="single" w:sz="4" w:space="0" w:color="auto"/>
              <w:right w:val="single" w:sz="4" w:space="0" w:color="auto"/>
            </w:tcBorders>
            <w:shd w:val="clear" w:color="auto" w:fill="auto"/>
            <w:vAlign w:val="bottom"/>
            <w:hideMark/>
          </w:tcPr>
          <w:p w14:paraId="73B9CC62"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75F7CA58" w14:textId="77777777" w:rsidTr="009E653F">
        <w:trPr>
          <w:cantSplit/>
          <w:trHeight w:val="48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4BDF9919"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22</w:t>
            </w:r>
          </w:p>
        </w:tc>
        <w:tc>
          <w:tcPr>
            <w:tcW w:w="3835" w:type="pct"/>
            <w:tcBorders>
              <w:top w:val="nil"/>
              <w:left w:val="single" w:sz="4" w:space="0" w:color="auto"/>
              <w:bottom w:val="nil"/>
              <w:right w:val="single" w:sz="4" w:space="0" w:color="auto"/>
            </w:tcBorders>
            <w:shd w:val="clear" w:color="auto" w:fill="auto"/>
            <w:vAlign w:val="bottom"/>
            <w:hideMark/>
          </w:tcPr>
          <w:p w14:paraId="5C013556"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OBR|3|||30961-7^Any other vaccinations within 4 weeks prior to the date listed in #10^LN||||||||||||||||||||||||||||||||||||||</w:t>
            </w:r>
          </w:p>
        </w:tc>
        <w:tc>
          <w:tcPr>
            <w:tcW w:w="681" w:type="pct"/>
            <w:tcBorders>
              <w:top w:val="nil"/>
              <w:left w:val="nil"/>
              <w:bottom w:val="nil"/>
              <w:right w:val="single" w:sz="4" w:space="0" w:color="auto"/>
            </w:tcBorders>
            <w:shd w:val="clear" w:color="auto" w:fill="auto"/>
            <w:vAlign w:val="bottom"/>
            <w:hideMark/>
          </w:tcPr>
          <w:p w14:paraId="35681B9B"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r w:rsidR="009E653F" w:rsidRPr="009E653F" w14:paraId="1028FD7A"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3E1A8549"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1A7809F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OBX|1|CE|30961-7&amp;30956-7^Vaccine type^LN|1|10^IPV^CVX||||||F|</w:t>
            </w:r>
          </w:p>
        </w:tc>
        <w:tc>
          <w:tcPr>
            <w:tcW w:w="681" w:type="pct"/>
            <w:tcBorders>
              <w:top w:val="nil"/>
              <w:left w:val="nil"/>
              <w:bottom w:val="nil"/>
              <w:right w:val="single" w:sz="4" w:space="0" w:color="auto"/>
            </w:tcBorders>
            <w:shd w:val="clear" w:color="auto" w:fill="auto"/>
            <w:vAlign w:val="bottom"/>
            <w:hideMark/>
          </w:tcPr>
          <w:p w14:paraId="0A23881A"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HL7 227</w:t>
            </w:r>
          </w:p>
        </w:tc>
      </w:tr>
      <w:tr w:rsidR="009E653F" w:rsidRPr="009E653F" w14:paraId="53C65065"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F90F55C"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47217B3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xml:space="preserve">OBX|2|CE|30961-7&amp;30957-5^Manufacturer^LN|1|PMC^Aventis </w:t>
            </w:r>
            <w:proofErr w:type="spellStart"/>
            <w:r w:rsidRPr="009E653F">
              <w:rPr>
                <w:rFonts w:ascii="Calibri" w:eastAsia="Times New Roman" w:hAnsi="Calibri" w:cs="Calibri"/>
                <w:color w:val="000000"/>
                <w:sz w:val="18"/>
                <w:szCs w:val="18"/>
              </w:rPr>
              <w:t>Pasteur^MVX</w:t>
            </w:r>
            <w:proofErr w:type="spellEnd"/>
            <w:r w:rsidRPr="009E653F">
              <w:rPr>
                <w:rFonts w:ascii="Calibri" w:eastAsia="Times New Roman" w:hAnsi="Calibri" w:cs="Calibri"/>
                <w:color w:val="000000"/>
                <w:sz w:val="18"/>
                <w:szCs w:val="18"/>
              </w:rPr>
              <w:t>||||||F|</w:t>
            </w:r>
          </w:p>
        </w:tc>
        <w:tc>
          <w:tcPr>
            <w:tcW w:w="681" w:type="pct"/>
            <w:tcBorders>
              <w:top w:val="nil"/>
              <w:left w:val="nil"/>
              <w:bottom w:val="nil"/>
              <w:right w:val="single" w:sz="4" w:space="0" w:color="auto"/>
            </w:tcBorders>
            <w:shd w:val="clear" w:color="auto" w:fill="auto"/>
            <w:vAlign w:val="bottom"/>
            <w:hideMark/>
          </w:tcPr>
          <w:p w14:paraId="6A8036E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HL7 292</w:t>
            </w:r>
          </w:p>
        </w:tc>
      </w:tr>
      <w:tr w:rsidR="009E653F" w:rsidRPr="009E653F" w14:paraId="35F90E18"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A0719CA"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7D75582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OBX|3|ST|30961-7&amp;30959-1^Lot number^LN|1|PMC123456||||||F|</w:t>
            </w:r>
          </w:p>
        </w:tc>
        <w:tc>
          <w:tcPr>
            <w:tcW w:w="681" w:type="pct"/>
            <w:tcBorders>
              <w:top w:val="nil"/>
              <w:left w:val="nil"/>
              <w:bottom w:val="nil"/>
              <w:right w:val="single" w:sz="4" w:space="0" w:color="auto"/>
            </w:tcBorders>
            <w:shd w:val="clear" w:color="auto" w:fill="auto"/>
            <w:vAlign w:val="bottom"/>
            <w:hideMark/>
          </w:tcPr>
          <w:p w14:paraId="19C50261"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4A3FD63A"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2E9E73CE"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0FCD6B7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OBX|4|CE|30961-7&amp;30958-3^Route^LN|1|SC^Subcutaneaous^HL70162||||||F|</w:t>
            </w:r>
          </w:p>
        </w:tc>
        <w:tc>
          <w:tcPr>
            <w:tcW w:w="681" w:type="pct"/>
            <w:tcBorders>
              <w:top w:val="nil"/>
              <w:left w:val="nil"/>
              <w:bottom w:val="nil"/>
              <w:right w:val="single" w:sz="4" w:space="0" w:color="auto"/>
            </w:tcBorders>
            <w:shd w:val="clear" w:color="auto" w:fill="auto"/>
            <w:vAlign w:val="bottom"/>
            <w:hideMark/>
          </w:tcPr>
          <w:p w14:paraId="569FC470"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HL7 162</w:t>
            </w:r>
          </w:p>
        </w:tc>
      </w:tr>
      <w:tr w:rsidR="009E653F" w:rsidRPr="009E653F" w14:paraId="0F9F6671"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0E0A4B3C"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3BF5004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OBX|5|CE|30961-7&amp;31034-2^Site^LN|1|LA^Left arm^HL70163||||||F|</w:t>
            </w:r>
          </w:p>
        </w:tc>
        <w:tc>
          <w:tcPr>
            <w:tcW w:w="681" w:type="pct"/>
            <w:tcBorders>
              <w:top w:val="nil"/>
              <w:left w:val="nil"/>
              <w:bottom w:val="nil"/>
              <w:right w:val="single" w:sz="4" w:space="0" w:color="auto"/>
            </w:tcBorders>
            <w:shd w:val="clear" w:color="auto" w:fill="auto"/>
            <w:vAlign w:val="bottom"/>
            <w:hideMark/>
          </w:tcPr>
          <w:p w14:paraId="4119A36D"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HL7 163</w:t>
            </w:r>
          </w:p>
        </w:tc>
      </w:tr>
      <w:tr w:rsidR="009E653F" w:rsidRPr="009E653F" w14:paraId="09B0E002"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7129A85B"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nil"/>
              <w:right w:val="single" w:sz="4" w:space="0" w:color="auto"/>
            </w:tcBorders>
            <w:shd w:val="clear" w:color="auto" w:fill="auto"/>
            <w:vAlign w:val="bottom"/>
            <w:hideMark/>
          </w:tcPr>
          <w:p w14:paraId="662CAACF"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OBX|6|NM|30961-7&amp;30973-2^Dose number in series^LN|1|01||||||F|</w:t>
            </w:r>
          </w:p>
        </w:tc>
        <w:tc>
          <w:tcPr>
            <w:tcW w:w="681" w:type="pct"/>
            <w:tcBorders>
              <w:top w:val="nil"/>
              <w:left w:val="nil"/>
              <w:bottom w:val="nil"/>
              <w:right w:val="single" w:sz="4" w:space="0" w:color="auto"/>
            </w:tcBorders>
            <w:shd w:val="clear" w:color="auto" w:fill="auto"/>
            <w:vAlign w:val="bottom"/>
            <w:hideMark/>
          </w:tcPr>
          <w:p w14:paraId="5AA1BBDC"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350EF3C5"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618E7495"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311B596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OBX|7|TS|30961-7&amp;31035-9^date given^LN|1|20001216||||||F|</w:t>
            </w:r>
          </w:p>
        </w:tc>
        <w:tc>
          <w:tcPr>
            <w:tcW w:w="681" w:type="pct"/>
            <w:tcBorders>
              <w:top w:val="nil"/>
              <w:left w:val="nil"/>
              <w:bottom w:val="single" w:sz="4" w:space="0" w:color="auto"/>
              <w:right w:val="single" w:sz="4" w:space="0" w:color="auto"/>
            </w:tcBorders>
            <w:shd w:val="clear" w:color="auto" w:fill="auto"/>
            <w:vAlign w:val="bottom"/>
            <w:hideMark/>
          </w:tcPr>
          <w:p w14:paraId="0140FBF7"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182E5703" w14:textId="77777777" w:rsidTr="009E653F">
        <w:trPr>
          <w:cantSplit/>
          <w:trHeight w:val="480"/>
        </w:trPr>
        <w:tc>
          <w:tcPr>
            <w:tcW w:w="484" w:type="pct"/>
            <w:vMerge w:val="restart"/>
            <w:tcBorders>
              <w:top w:val="nil"/>
              <w:left w:val="single" w:sz="4" w:space="0" w:color="auto"/>
              <w:bottom w:val="single" w:sz="4" w:space="0" w:color="auto"/>
              <w:right w:val="nil"/>
            </w:tcBorders>
            <w:shd w:val="clear" w:color="auto" w:fill="auto"/>
            <w:noWrap/>
            <w:vAlign w:val="center"/>
            <w:hideMark/>
          </w:tcPr>
          <w:p w14:paraId="19AA9986" w14:textId="77777777" w:rsidR="009E653F" w:rsidRPr="009E653F" w:rsidRDefault="009E653F" w:rsidP="009E653F">
            <w:pPr>
              <w:spacing w:after="0" w:line="240" w:lineRule="auto"/>
              <w:jc w:val="center"/>
              <w:rPr>
                <w:rFonts w:ascii="Calibri" w:eastAsia="Times New Roman" w:hAnsi="Calibri" w:cs="Calibri"/>
                <w:color w:val="000000"/>
                <w:sz w:val="18"/>
                <w:szCs w:val="18"/>
              </w:rPr>
            </w:pPr>
            <w:r w:rsidRPr="009E653F">
              <w:rPr>
                <w:rFonts w:ascii="Calibri" w:eastAsia="Times New Roman" w:hAnsi="Calibri" w:cs="Calibri"/>
                <w:color w:val="000000"/>
                <w:sz w:val="18"/>
                <w:szCs w:val="18"/>
              </w:rPr>
              <w:t>26</w:t>
            </w:r>
          </w:p>
        </w:tc>
        <w:tc>
          <w:tcPr>
            <w:tcW w:w="3835" w:type="pct"/>
            <w:tcBorders>
              <w:top w:val="nil"/>
              <w:left w:val="single" w:sz="4" w:space="0" w:color="auto"/>
              <w:bottom w:val="nil"/>
              <w:right w:val="single" w:sz="4" w:space="0" w:color="auto"/>
            </w:tcBorders>
            <w:shd w:val="clear" w:color="auto" w:fill="auto"/>
            <w:vAlign w:val="bottom"/>
            <w:hideMark/>
          </w:tcPr>
          <w:p w14:paraId="40D05733"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OBR|4|||^Only for reports submitted by manufacturer/immunization project||||||||||||||||||||||||||||||||||||||</w:t>
            </w:r>
          </w:p>
        </w:tc>
        <w:tc>
          <w:tcPr>
            <w:tcW w:w="681" w:type="pct"/>
            <w:tcBorders>
              <w:top w:val="nil"/>
              <w:left w:val="nil"/>
              <w:bottom w:val="nil"/>
              <w:right w:val="single" w:sz="4" w:space="0" w:color="auto"/>
            </w:tcBorders>
            <w:shd w:val="clear" w:color="auto" w:fill="auto"/>
            <w:vAlign w:val="bottom"/>
            <w:hideMark/>
          </w:tcPr>
          <w:p w14:paraId="13AE137D"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 </w:t>
            </w:r>
          </w:p>
        </w:tc>
      </w:tr>
      <w:tr w:rsidR="009E653F" w:rsidRPr="009E653F" w14:paraId="5C03608F" w14:textId="77777777" w:rsidTr="009E653F">
        <w:trPr>
          <w:cantSplit/>
          <w:trHeight w:val="240"/>
        </w:trPr>
        <w:tc>
          <w:tcPr>
            <w:tcW w:w="484" w:type="pct"/>
            <w:vMerge/>
            <w:tcBorders>
              <w:top w:val="nil"/>
              <w:left w:val="single" w:sz="4" w:space="0" w:color="auto"/>
              <w:bottom w:val="single" w:sz="4" w:space="0" w:color="auto"/>
              <w:right w:val="nil"/>
            </w:tcBorders>
            <w:vAlign w:val="center"/>
            <w:hideMark/>
          </w:tcPr>
          <w:p w14:paraId="44CCD532" w14:textId="77777777" w:rsidR="009E653F" w:rsidRPr="009E653F" w:rsidRDefault="009E653F" w:rsidP="009E653F">
            <w:pPr>
              <w:spacing w:after="0" w:line="240" w:lineRule="auto"/>
              <w:rPr>
                <w:rFonts w:ascii="Calibri" w:eastAsia="Times New Roman" w:hAnsi="Calibri" w:cs="Calibri"/>
                <w:color w:val="000000"/>
                <w:sz w:val="18"/>
                <w:szCs w:val="18"/>
              </w:rPr>
            </w:pPr>
          </w:p>
        </w:tc>
        <w:tc>
          <w:tcPr>
            <w:tcW w:w="3835" w:type="pct"/>
            <w:tcBorders>
              <w:top w:val="nil"/>
              <w:left w:val="single" w:sz="4" w:space="0" w:color="auto"/>
              <w:bottom w:val="single" w:sz="4" w:space="0" w:color="auto"/>
              <w:right w:val="single" w:sz="4" w:space="0" w:color="auto"/>
            </w:tcBorders>
            <w:shd w:val="clear" w:color="auto" w:fill="auto"/>
            <w:vAlign w:val="bottom"/>
            <w:hideMark/>
          </w:tcPr>
          <w:p w14:paraId="011BC778"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OBX|1|ST|30975-7^Mfr./</w:t>
            </w:r>
            <w:proofErr w:type="spellStart"/>
            <w:r w:rsidRPr="009E653F">
              <w:rPr>
                <w:rFonts w:ascii="Calibri" w:eastAsia="Times New Roman" w:hAnsi="Calibri" w:cs="Calibri"/>
                <w:color w:val="000000"/>
                <w:sz w:val="18"/>
                <w:szCs w:val="18"/>
              </w:rPr>
              <w:t>Imm</w:t>
            </w:r>
            <w:proofErr w:type="spellEnd"/>
            <w:r w:rsidRPr="009E653F">
              <w:rPr>
                <w:rFonts w:ascii="Calibri" w:eastAsia="Times New Roman" w:hAnsi="Calibri" w:cs="Calibri"/>
                <w:color w:val="000000"/>
                <w:sz w:val="18"/>
                <w:szCs w:val="18"/>
              </w:rPr>
              <w:t xml:space="preserve">. </w:t>
            </w:r>
            <w:proofErr w:type="spellStart"/>
            <w:r w:rsidRPr="009E653F">
              <w:rPr>
                <w:rFonts w:ascii="Calibri" w:eastAsia="Times New Roman" w:hAnsi="Calibri" w:cs="Calibri"/>
                <w:color w:val="000000"/>
                <w:sz w:val="18"/>
                <w:szCs w:val="18"/>
              </w:rPr>
              <w:t>Proj</w:t>
            </w:r>
            <w:proofErr w:type="spellEnd"/>
            <w:r w:rsidRPr="009E653F">
              <w:rPr>
                <w:rFonts w:ascii="Calibri" w:eastAsia="Times New Roman" w:hAnsi="Calibri" w:cs="Calibri"/>
                <w:color w:val="000000"/>
                <w:sz w:val="18"/>
                <w:szCs w:val="18"/>
              </w:rPr>
              <w:t xml:space="preserve">. report </w:t>
            </w:r>
            <w:proofErr w:type="spellStart"/>
            <w:r w:rsidRPr="009E653F">
              <w:rPr>
                <w:rFonts w:ascii="Calibri" w:eastAsia="Times New Roman" w:hAnsi="Calibri" w:cs="Calibri"/>
                <w:color w:val="000000"/>
                <w:sz w:val="18"/>
                <w:szCs w:val="18"/>
              </w:rPr>
              <w:t>no.^LN</w:t>
            </w:r>
            <w:proofErr w:type="spellEnd"/>
            <w:r w:rsidRPr="009E653F">
              <w:rPr>
                <w:rFonts w:ascii="Calibri" w:eastAsia="Times New Roman" w:hAnsi="Calibri" w:cs="Calibri"/>
                <w:color w:val="000000"/>
                <w:sz w:val="18"/>
                <w:szCs w:val="18"/>
              </w:rPr>
              <w:t>||WRIGHTHEALTHESP2012232||||||F||||||</w:t>
            </w:r>
          </w:p>
        </w:tc>
        <w:tc>
          <w:tcPr>
            <w:tcW w:w="681" w:type="pct"/>
            <w:tcBorders>
              <w:top w:val="nil"/>
              <w:left w:val="nil"/>
              <w:bottom w:val="single" w:sz="4" w:space="0" w:color="auto"/>
              <w:right w:val="single" w:sz="4" w:space="0" w:color="auto"/>
            </w:tcBorders>
            <w:shd w:val="clear" w:color="auto" w:fill="auto"/>
            <w:vAlign w:val="bottom"/>
            <w:hideMark/>
          </w:tcPr>
          <w:p w14:paraId="21BFF414" w14:textId="77777777" w:rsidR="009E653F" w:rsidRPr="009E653F" w:rsidRDefault="009E653F" w:rsidP="009E653F">
            <w:pPr>
              <w:spacing w:after="0" w:line="240" w:lineRule="auto"/>
              <w:rPr>
                <w:rFonts w:ascii="Calibri" w:eastAsia="Times New Roman" w:hAnsi="Calibri" w:cs="Calibri"/>
                <w:color w:val="000000"/>
                <w:sz w:val="18"/>
                <w:szCs w:val="18"/>
              </w:rPr>
            </w:pPr>
            <w:r w:rsidRPr="009E653F">
              <w:rPr>
                <w:rFonts w:ascii="Calibri" w:eastAsia="Times New Roman" w:hAnsi="Calibri" w:cs="Calibri"/>
                <w:color w:val="000000"/>
                <w:sz w:val="18"/>
                <w:szCs w:val="18"/>
              </w:rPr>
              <w:t>NIP003</w:t>
            </w:r>
          </w:p>
        </w:tc>
      </w:tr>
    </w:tbl>
    <w:p w14:paraId="4D866752" w14:textId="38369E84" w:rsidR="00780176" w:rsidRDefault="00780176" w:rsidP="00780176"/>
    <w:p w14:paraId="226BECBF" w14:textId="2166171B" w:rsidR="00780176" w:rsidRDefault="00780176">
      <w:r>
        <w:br w:type="page"/>
      </w:r>
    </w:p>
    <w:p w14:paraId="649137BB" w14:textId="72B85115" w:rsidR="00780176" w:rsidRDefault="00780176" w:rsidP="00780176">
      <w:pPr>
        <w:pStyle w:val="Heading1"/>
        <w:numPr>
          <w:ilvl w:val="0"/>
          <w:numId w:val="0"/>
        </w:numPr>
      </w:pPr>
      <w:bookmarkStart w:id="12" w:name="_Toc4492508"/>
      <w:r>
        <w:rPr>
          <w:noProof/>
        </w:rPr>
        <w:lastRenderedPageBreak/>
        <w:drawing>
          <wp:anchor distT="0" distB="0" distL="114300" distR="114300" simplePos="0" relativeHeight="251658240" behindDoc="0" locked="0" layoutInCell="1" allowOverlap="1" wp14:anchorId="7639CC70" wp14:editId="240B9289">
            <wp:simplePos x="0" y="0"/>
            <wp:positionH relativeFrom="margin">
              <wp:align>left</wp:align>
            </wp:positionH>
            <wp:positionV relativeFrom="paragraph">
              <wp:posOffset>285141</wp:posOffset>
            </wp:positionV>
            <wp:extent cx="5824220" cy="75438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13">
                      <a:extLst>
                        <a:ext uri="{28A0092B-C50C-407E-A947-70E740481C1C}">
                          <a14:useLocalDpi xmlns:a14="http://schemas.microsoft.com/office/drawing/2010/main" val="0"/>
                        </a:ext>
                      </a:extLst>
                    </a:blip>
                    <a:stretch>
                      <a:fillRect/>
                    </a:stretch>
                  </pic:blipFill>
                  <pic:spPr>
                    <a:xfrm>
                      <a:off x="0" y="0"/>
                      <a:ext cx="5824220" cy="7543800"/>
                    </a:xfrm>
                    <a:prstGeom prst="rect">
                      <a:avLst/>
                    </a:prstGeom>
                  </pic:spPr>
                </pic:pic>
              </a:graphicData>
            </a:graphic>
          </wp:anchor>
        </w:drawing>
      </w:r>
      <w:r>
        <w:t>Appendix A – VAERS 2.0 Form</w:t>
      </w:r>
      <w:bookmarkEnd w:id="12"/>
    </w:p>
    <w:p w14:paraId="58925D4B" w14:textId="558D622F" w:rsidR="00780176" w:rsidRPr="00780176" w:rsidRDefault="00780176" w:rsidP="00780176">
      <w:r>
        <w:rPr>
          <w:noProof/>
        </w:rPr>
        <w:lastRenderedPageBreak/>
        <w:drawing>
          <wp:inline distT="0" distB="0" distL="0" distR="0" wp14:anchorId="2E0C6941" wp14:editId="7C6FA5DD">
            <wp:extent cx="5827776" cy="75407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4">
                      <a:extLst>
                        <a:ext uri="{28A0092B-C50C-407E-A947-70E740481C1C}">
                          <a14:useLocalDpi xmlns:a14="http://schemas.microsoft.com/office/drawing/2010/main" val="0"/>
                        </a:ext>
                      </a:extLst>
                    </a:blip>
                    <a:stretch>
                      <a:fillRect/>
                    </a:stretch>
                  </pic:blipFill>
                  <pic:spPr>
                    <a:xfrm>
                      <a:off x="0" y="0"/>
                      <a:ext cx="5827776" cy="7540752"/>
                    </a:xfrm>
                    <a:prstGeom prst="rect">
                      <a:avLst/>
                    </a:prstGeom>
                  </pic:spPr>
                </pic:pic>
              </a:graphicData>
            </a:graphic>
          </wp:inline>
        </w:drawing>
      </w:r>
      <w:r>
        <w:rPr>
          <w:noProof/>
        </w:rPr>
        <w:lastRenderedPageBreak/>
        <w:drawing>
          <wp:inline distT="0" distB="0" distL="0" distR="0" wp14:anchorId="0463A5B2" wp14:editId="623B11A9">
            <wp:extent cx="5827776" cy="754075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5">
                      <a:extLst>
                        <a:ext uri="{28A0092B-C50C-407E-A947-70E740481C1C}">
                          <a14:useLocalDpi xmlns:a14="http://schemas.microsoft.com/office/drawing/2010/main" val="0"/>
                        </a:ext>
                      </a:extLst>
                    </a:blip>
                    <a:stretch>
                      <a:fillRect/>
                    </a:stretch>
                  </pic:blipFill>
                  <pic:spPr>
                    <a:xfrm>
                      <a:off x="0" y="0"/>
                      <a:ext cx="5827776" cy="7540752"/>
                    </a:xfrm>
                    <a:prstGeom prst="rect">
                      <a:avLst/>
                    </a:prstGeom>
                  </pic:spPr>
                </pic:pic>
              </a:graphicData>
            </a:graphic>
          </wp:inline>
        </w:drawing>
      </w:r>
      <w:r>
        <w:rPr>
          <w:noProof/>
        </w:rPr>
        <w:lastRenderedPageBreak/>
        <w:drawing>
          <wp:inline distT="0" distB="0" distL="0" distR="0" wp14:anchorId="107CEFBD" wp14:editId="0F215C56">
            <wp:extent cx="5827776" cy="7540752"/>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6">
                      <a:extLst>
                        <a:ext uri="{28A0092B-C50C-407E-A947-70E740481C1C}">
                          <a14:useLocalDpi xmlns:a14="http://schemas.microsoft.com/office/drawing/2010/main" val="0"/>
                        </a:ext>
                      </a:extLst>
                    </a:blip>
                    <a:stretch>
                      <a:fillRect/>
                    </a:stretch>
                  </pic:blipFill>
                  <pic:spPr>
                    <a:xfrm>
                      <a:off x="0" y="0"/>
                      <a:ext cx="5827776" cy="7540752"/>
                    </a:xfrm>
                    <a:prstGeom prst="rect">
                      <a:avLst/>
                    </a:prstGeom>
                  </pic:spPr>
                </pic:pic>
              </a:graphicData>
            </a:graphic>
          </wp:inline>
        </w:drawing>
      </w:r>
    </w:p>
    <w:sectPr w:rsidR="00780176" w:rsidRPr="00780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21B2" w14:textId="77777777" w:rsidR="00927CEE" w:rsidRDefault="00927CEE" w:rsidP="00780176">
      <w:pPr>
        <w:spacing w:after="0" w:line="240" w:lineRule="auto"/>
      </w:pPr>
      <w:r>
        <w:separator/>
      </w:r>
    </w:p>
  </w:endnote>
  <w:endnote w:type="continuationSeparator" w:id="0">
    <w:p w14:paraId="29D9A5BE" w14:textId="77777777" w:rsidR="00927CEE" w:rsidRDefault="00927CEE" w:rsidP="007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Condense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8559" w14:textId="77777777" w:rsidR="00914863" w:rsidRDefault="00914863">
    <w:pPr>
      <w:pStyle w:val="Footer1"/>
    </w:pPr>
    <w:r>
      <w:t xml:space="preserve">Page </w:t>
    </w:r>
    <w:r>
      <w:rPr>
        <w:iCs w:val="0"/>
        <w:caps/>
      </w:rPr>
      <w:fldChar w:fldCharType="begin"/>
    </w:r>
    <w:r>
      <w:rPr>
        <w:iCs w:val="0"/>
        <w:caps/>
      </w:rPr>
      <w:instrText xml:space="preserve"> PAGE </w:instrText>
    </w:r>
    <w:r>
      <w:rPr>
        <w:iCs w:val="0"/>
        <w:caps/>
      </w:rPr>
      <w:fldChar w:fldCharType="separate"/>
    </w:r>
    <w:r>
      <w:rPr>
        <w:iCs w:val="0"/>
        <w:caps/>
        <w:noProof/>
      </w:rPr>
      <w:t>2</w:t>
    </w:r>
    <w:r>
      <w:rPr>
        <w:iCs w:val="0"/>
        <w:caps/>
      </w:rPr>
      <w:fldChar w:fldCharType="end"/>
    </w:r>
    <w:r>
      <w:rPr>
        <w:caps/>
      </w:rPr>
      <w:tab/>
    </w:r>
    <w:r>
      <w:rPr>
        <w:caps/>
      </w:rPr>
      <w:tab/>
    </w:r>
    <w:r>
      <w:t xml:space="preserve">Copyright </w:t>
    </w:r>
    <w:r>
      <w:rPr>
        <w:caps/>
      </w:rPr>
      <w:t xml:space="preserve">© </w:t>
    </w:r>
    <w:r>
      <w:t>2019 Commonwealth Informatics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E770" w14:textId="2990318C" w:rsidR="00914863" w:rsidRDefault="00914863">
    <w:pPr>
      <w:pStyle w:val="Footer1"/>
    </w:pPr>
    <w:r>
      <w:rPr>
        <w:caps/>
      </w:rPr>
      <w:tab/>
    </w:r>
    <w:r>
      <w:rPr>
        <w:caps/>
      </w:rPr>
      <w:tab/>
    </w:r>
    <w:r>
      <w:t xml:space="preserve">Copyright </w:t>
    </w:r>
    <w:r>
      <w:rPr>
        <w:caps/>
      </w:rPr>
      <w:t xml:space="preserve">© </w:t>
    </w:r>
    <w:r>
      <w:t>201</w:t>
    </w:r>
    <w:r w:rsidR="00853387">
      <w:t>9</w:t>
    </w:r>
    <w:r>
      <w:t xml:space="preserve"> Commonwealth Informatics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67EB" w14:textId="77777777" w:rsidR="00914863" w:rsidRDefault="00914863">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DCCD" w14:textId="177D6013" w:rsidR="00914863" w:rsidRDefault="00914863">
    <w:pPr>
      <w:pStyle w:val="Footer1"/>
    </w:pPr>
    <w:r>
      <w:rPr>
        <w:caps/>
      </w:rPr>
      <w:tab/>
    </w:r>
    <w:r>
      <w:rPr>
        <w:caps/>
      </w:rPr>
      <w:tab/>
    </w:r>
    <w:r>
      <w:t xml:space="preserve">Copyright </w:t>
    </w:r>
    <w:r>
      <w:rPr>
        <w:caps/>
      </w:rPr>
      <w:t xml:space="preserve">© </w:t>
    </w:r>
    <w:r>
      <w:t>2019 Commonwealth Informatics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4175" w14:textId="77777777" w:rsidR="00927CEE" w:rsidRDefault="00927CEE" w:rsidP="00780176">
      <w:pPr>
        <w:spacing w:after="0" w:line="240" w:lineRule="auto"/>
      </w:pPr>
      <w:r>
        <w:separator/>
      </w:r>
    </w:p>
  </w:footnote>
  <w:footnote w:type="continuationSeparator" w:id="0">
    <w:p w14:paraId="6D8DD37F" w14:textId="77777777" w:rsidR="00927CEE" w:rsidRDefault="00927CEE" w:rsidP="0078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D016" w14:textId="77777777" w:rsidR="00914863" w:rsidRDefault="00914863">
    <w:pPr>
      <w:pStyle w:val="Header1"/>
    </w:pPr>
    <w:r>
      <w:rPr>
        <w:noProof/>
      </w:rPr>
      <w:fldChar w:fldCharType="begin"/>
    </w:r>
    <w:r>
      <w:rPr>
        <w:noProof/>
      </w:rPr>
      <w:instrText xml:space="preserve"> STYLEREF chaphead \* MERGEFORMAT </w:instrText>
    </w:r>
    <w:r>
      <w:rPr>
        <w:noProof/>
      </w:rPr>
      <w:fldChar w:fldCharType="separate"/>
    </w:r>
    <w:r>
      <w:rPr>
        <w:noProof/>
      </w:rPr>
      <w:t>VAERS 2.0 HL7 Messaging</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DF9E" w14:textId="77777777" w:rsidR="00914863" w:rsidRDefault="0091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D25CB6DA"/>
    <w:lvl w:ilvl="0">
      <w:start w:val="1"/>
      <w:numFmt w:val="decimal"/>
      <w:pStyle w:val="ListNumber3"/>
      <w:lvlText w:val="%1."/>
      <w:lvlJc w:val="left"/>
      <w:pPr>
        <w:tabs>
          <w:tab w:val="num" w:pos="1080"/>
        </w:tabs>
        <w:ind w:left="1080" w:hanging="360"/>
      </w:pPr>
      <w:rPr>
        <w:rFonts w:ascii="Arial" w:hAnsi="Arial" w:cs="Arial" w:hint="default"/>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C45D0"/>
    <w:multiLevelType w:val="hybridMultilevel"/>
    <w:tmpl w:val="D488DC0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665099"/>
    <w:multiLevelType w:val="hybridMultilevel"/>
    <w:tmpl w:val="707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415477"/>
    <w:multiLevelType w:val="hybridMultilevel"/>
    <w:tmpl w:val="A3187672"/>
    <w:lvl w:ilvl="0" w:tplc="BF18B7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96DFF"/>
    <w:multiLevelType w:val="hybridMultilevel"/>
    <w:tmpl w:val="5F12C6C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E85E35"/>
    <w:multiLevelType w:val="hybridMultilevel"/>
    <w:tmpl w:val="DFD2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46B08"/>
    <w:multiLevelType w:val="hybridMultilevel"/>
    <w:tmpl w:val="B1DCB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E71D85"/>
    <w:multiLevelType w:val="hybridMultilevel"/>
    <w:tmpl w:val="3162DB60"/>
    <w:lvl w:ilvl="0" w:tplc="99EC8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2F1586A"/>
    <w:multiLevelType w:val="hybridMultilevel"/>
    <w:tmpl w:val="76D8B4A0"/>
    <w:lvl w:ilvl="0" w:tplc="399203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D67E36"/>
    <w:multiLevelType w:val="hybridMultilevel"/>
    <w:tmpl w:val="608A2434"/>
    <w:lvl w:ilvl="0" w:tplc="1D36191A">
      <w:start w:val="1"/>
      <w:numFmt w:val="decimal"/>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D20C9"/>
    <w:multiLevelType w:val="hybridMultilevel"/>
    <w:tmpl w:val="10DC0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70C4D"/>
    <w:multiLevelType w:val="hybridMultilevel"/>
    <w:tmpl w:val="470A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3"/>
  </w:num>
  <w:num w:numId="4">
    <w:abstractNumId w:val="19"/>
  </w:num>
  <w:num w:numId="5">
    <w:abstractNumId w:val="16"/>
  </w:num>
  <w:num w:numId="6">
    <w:abstractNumId w:val="11"/>
  </w:num>
  <w:num w:numId="7">
    <w:abstractNumId w:val="26"/>
  </w:num>
  <w:num w:numId="8">
    <w:abstractNumId w:val="6"/>
  </w:num>
  <w:num w:numId="9">
    <w:abstractNumId w:val="17"/>
  </w:num>
  <w:num w:numId="10">
    <w:abstractNumId w:val="18"/>
  </w:num>
  <w:num w:numId="11">
    <w:abstractNumId w:val="2"/>
  </w:num>
  <w:num w:numId="12">
    <w:abstractNumId w:val="1"/>
  </w:num>
  <w:num w:numId="13">
    <w:abstractNumId w:val="0"/>
  </w:num>
  <w:num w:numId="14">
    <w:abstractNumId w:val="9"/>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0"/>
    <w:lvlOverride w:ilvl="0">
      <w:startOverride w:val="1"/>
    </w:lvlOverride>
  </w:num>
  <w:num w:numId="21">
    <w:abstractNumId w:val="7"/>
  </w:num>
  <w:num w:numId="22">
    <w:abstractNumId w:val="23"/>
  </w:num>
  <w:num w:numId="23">
    <w:abstractNumId w:val="4"/>
  </w:num>
  <w:num w:numId="24">
    <w:abstractNumId w:val="2"/>
    <w:lvlOverride w:ilvl="0">
      <w:startOverride w:val="1"/>
    </w:lvlOverride>
  </w:num>
  <w:num w:numId="25">
    <w:abstractNumId w:val="8"/>
  </w:num>
  <w:num w:numId="26">
    <w:abstractNumId w:val="15"/>
  </w:num>
  <w:num w:numId="27">
    <w:abstractNumId w:val="22"/>
  </w:num>
  <w:num w:numId="28">
    <w:abstractNumId w:val="14"/>
  </w:num>
  <w:num w:numId="29">
    <w:abstractNumId w:val="5"/>
  </w:num>
  <w:num w:numId="30">
    <w:abstractNumId w:val="2"/>
    <w:lvlOverride w:ilvl="0">
      <w:startOverride w:val="1"/>
    </w:lvlOverride>
  </w:num>
  <w:num w:numId="31">
    <w:abstractNumId w:val="2"/>
    <w:lvlOverride w:ilvl="0">
      <w:startOverride w:val="1"/>
    </w:lvlOverride>
  </w:num>
  <w:num w:numId="32">
    <w:abstractNumId w:val="20"/>
  </w:num>
  <w:num w:numId="33">
    <w:abstractNumId w:val="13"/>
  </w:num>
  <w:num w:numId="34">
    <w:abstractNumId w:val="27"/>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76"/>
    <w:rsid w:val="00032052"/>
    <w:rsid w:val="001C7FB7"/>
    <w:rsid w:val="00260F7D"/>
    <w:rsid w:val="002B48A9"/>
    <w:rsid w:val="002C1C4F"/>
    <w:rsid w:val="00323C4D"/>
    <w:rsid w:val="003B17C4"/>
    <w:rsid w:val="003F18C5"/>
    <w:rsid w:val="005D401F"/>
    <w:rsid w:val="00736F86"/>
    <w:rsid w:val="00764B28"/>
    <w:rsid w:val="00780176"/>
    <w:rsid w:val="007B4550"/>
    <w:rsid w:val="00853387"/>
    <w:rsid w:val="00914863"/>
    <w:rsid w:val="00927CEE"/>
    <w:rsid w:val="00974C06"/>
    <w:rsid w:val="009B28EA"/>
    <w:rsid w:val="009E653F"/>
    <w:rsid w:val="00AA53DB"/>
    <w:rsid w:val="00BC6F5E"/>
    <w:rsid w:val="00BE1FE8"/>
    <w:rsid w:val="00CA3648"/>
    <w:rsid w:val="00D86ED9"/>
    <w:rsid w:val="00DB3254"/>
    <w:rsid w:val="00E32FE1"/>
    <w:rsid w:val="00E5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7120"/>
  <w15:chartTrackingRefBased/>
  <w15:docId w15:val="{4D4FF10A-1446-4311-8FEB-A6D0AF9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80176"/>
    <w:pPr>
      <w:keepNext/>
      <w:numPr>
        <w:numId w:val="10"/>
      </w:numPr>
      <w:spacing w:before="360" w:after="80" w:line="240" w:lineRule="auto"/>
      <w:outlineLvl w:val="0"/>
    </w:pPr>
    <w:rPr>
      <w:rFonts w:ascii="Arial Black" w:eastAsia="Times New Roman" w:hAnsi="Arial Black" w:cs="Times New Roman"/>
      <w:b/>
      <w:spacing w:val="10"/>
      <w:kern w:val="20"/>
      <w:sz w:val="24"/>
      <w:szCs w:val="20"/>
    </w:rPr>
  </w:style>
  <w:style w:type="paragraph" w:styleId="Heading2">
    <w:name w:val="heading 2"/>
    <w:basedOn w:val="Normal"/>
    <w:next w:val="Normal"/>
    <w:link w:val="Heading2Char"/>
    <w:qFormat/>
    <w:rsid w:val="00780176"/>
    <w:pPr>
      <w:keepNext/>
      <w:numPr>
        <w:ilvl w:val="1"/>
        <w:numId w:val="10"/>
      </w:numPr>
      <w:spacing w:before="240" w:after="80" w:line="240" w:lineRule="auto"/>
      <w:outlineLvl w:val="1"/>
    </w:pPr>
    <w:rPr>
      <w:rFonts w:ascii="Arial Black" w:eastAsia="Times New Roman" w:hAnsi="Arial Black" w:cs="Times New Roman"/>
      <w:kern w:val="28"/>
      <w:szCs w:val="20"/>
    </w:rPr>
  </w:style>
  <w:style w:type="paragraph" w:styleId="Heading3">
    <w:name w:val="heading 3"/>
    <w:basedOn w:val="Normal"/>
    <w:next w:val="Normal"/>
    <w:link w:val="Heading3Char"/>
    <w:qFormat/>
    <w:rsid w:val="00780176"/>
    <w:pPr>
      <w:keepNext/>
      <w:numPr>
        <w:ilvl w:val="2"/>
        <w:numId w:val="10"/>
      </w:numPr>
      <w:tabs>
        <w:tab w:val="left" w:pos="1080"/>
      </w:tabs>
      <w:spacing w:before="240" w:after="80" w:line="240" w:lineRule="auto"/>
      <w:outlineLvl w:val="2"/>
    </w:pPr>
    <w:rPr>
      <w:rFonts w:ascii="Arial Black" w:eastAsia="Times New Roman" w:hAnsi="Arial Black" w:cs="Times New Roman"/>
      <w:kern w:val="28"/>
      <w:sz w:val="20"/>
      <w:szCs w:val="20"/>
    </w:rPr>
  </w:style>
  <w:style w:type="paragraph" w:styleId="Heading4">
    <w:name w:val="heading 4"/>
    <w:basedOn w:val="Normal"/>
    <w:next w:val="Normal"/>
    <w:link w:val="Heading4Char"/>
    <w:qFormat/>
    <w:rsid w:val="00780176"/>
    <w:pPr>
      <w:keepNext/>
      <w:numPr>
        <w:ilvl w:val="3"/>
        <w:numId w:val="10"/>
      </w:numPr>
      <w:spacing w:before="160" w:after="80" w:line="240" w:lineRule="auto"/>
      <w:outlineLvl w:val="3"/>
    </w:pPr>
    <w:rPr>
      <w:rFonts w:ascii="Arial" w:eastAsia="Times New Roman" w:hAnsi="Arial" w:cs="Times New Roman"/>
      <w:b/>
      <w:sz w:val="20"/>
      <w:szCs w:val="20"/>
    </w:rPr>
  </w:style>
  <w:style w:type="paragraph" w:styleId="Heading5">
    <w:name w:val="heading 5"/>
    <w:basedOn w:val="Normal"/>
    <w:link w:val="Heading5Char"/>
    <w:qFormat/>
    <w:rsid w:val="00780176"/>
    <w:pPr>
      <w:numPr>
        <w:ilvl w:val="4"/>
        <w:numId w:val="10"/>
      </w:numPr>
      <w:spacing w:before="160" w:after="80" w:line="240" w:lineRule="auto"/>
      <w:outlineLvl w:val="4"/>
    </w:pPr>
    <w:rPr>
      <w:rFonts w:ascii="Arial" w:eastAsia="Times New Roman" w:hAnsi="Arial" w:cs="Times New Roman"/>
      <w:sz w:val="20"/>
      <w:szCs w:val="20"/>
    </w:rPr>
  </w:style>
  <w:style w:type="paragraph" w:styleId="Heading6">
    <w:name w:val="heading 6"/>
    <w:basedOn w:val="Normal"/>
    <w:link w:val="Heading6Char"/>
    <w:qFormat/>
    <w:rsid w:val="00780176"/>
    <w:pPr>
      <w:numPr>
        <w:ilvl w:val="5"/>
        <w:numId w:val="10"/>
      </w:numPr>
      <w:spacing w:before="160" w:after="80" w:line="240" w:lineRule="auto"/>
      <w:outlineLvl w:val="5"/>
    </w:pPr>
    <w:rPr>
      <w:rFonts w:ascii="Arial" w:eastAsia="Times New Roman" w:hAnsi="Arial" w:cs="Times New Roman"/>
      <w:sz w:val="20"/>
      <w:szCs w:val="20"/>
    </w:rPr>
  </w:style>
  <w:style w:type="paragraph" w:styleId="Heading7">
    <w:name w:val="heading 7"/>
    <w:basedOn w:val="Normal"/>
    <w:link w:val="Heading7Char"/>
    <w:qFormat/>
    <w:rsid w:val="00780176"/>
    <w:pPr>
      <w:numPr>
        <w:ilvl w:val="6"/>
        <w:numId w:val="10"/>
      </w:numPr>
      <w:tabs>
        <w:tab w:val="left" w:pos="1440"/>
      </w:tabs>
      <w:spacing w:before="160" w:after="80" w:line="240" w:lineRule="auto"/>
      <w:outlineLvl w:val="6"/>
    </w:pPr>
    <w:rPr>
      <w:rFonts w:ascii="Arial" w:eastAsia="Times New Roman" w:hAnsi="Arial" w:cs="Times New Roman"/>
      <w:sz w:val="20"/>
      <w:szCs w:val="20"/>
    </w:rPr>
  </w:style>
  <w:style w:type="paragraph" w:styleId="Heading8">
    <w:name w:val="heading 8"/>
    <w:basedOn w:val="Normal"/>
    <w:link w:val="Heading8Char"/>
    <w:qFormat/>
    <w:rsid w:val="00780176"/>
    <w:pPr>
      <w:numPr>
        <w:ilvl w:val="7"/>
        <w:numId w:val="10"/>
      </w:numPr>
      <w:spacing w:before="160" w:after="80" w:line="240" w:lineRule="auto"/>
      <w:outlineLvl w:val="7"/>
    </w:pPr>
    <w:rPr>
      <w:rFonts w:ascii="Arial" w:eastAsia="Times New Roman" w:hAnsi="Arial" w:cs="Times New Roman"/>
      <w:sz w:val="18"/>
      <w:szCs w:val="20"/>
    </w:rPr>
  </w:style>
  <w:style w:type="paragraph" w:styleId="Heading9">
    <w:name w:val="heading 9"/>
    <w:basedOn w:val="Normal"/>
    <w:next w:val="Normal"/>
    <w:link w:val="Heading9Char"/>
    <w:qFormat/>
    <w:rsid w:val="00780176"/>
    <w:pPr>
      <w:numPr>
        <w:ilvl w:val="8"/>
        <w:numId w:val="10"/>
      </w:numPr>
      <w:tabs>
        <w:tab w:val="left" w:pos="1440"/>
      </w:tabs>
      <w:spacing w:before="160" w:after="80" w:line="240" w:lineRule="auto"/>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176"/>
    <w:rPr>
      <w:rFonts w:ascii="Arial Black" w:eastAsia="Times New Roman" w:hAnsi="Arial Black" w:cs="Times New Roman"/>
      <w:b/>
      <w:spacing w:val="10"/>
      <w:kern w:val="20"/>
      <w:sz w:val="24"/>
      <w:szCs w:val="20"/>
    </w:rPr>
  </w:style>
  <w:style w:type="character" w:customStyle="1" w:styleId="Heading2Char">
    <w:name w:val="Heading 2 Char"/>
    <w:basedOn w:val="DefaultParagraphFont"/>
    <w:link w:val="Heading2"/>
    <w:rsid w:val="00780176"/>
    <w:rPr>
      <w:rFonts w:ascii="Arial Black" w:eastAsia="Times New Roman" w:hAnsi="Arial Black" w:cs="Times New Roman"/>
      <w:kern w:val="28"/>
      <w:szCs w:val="20"/>
    </w:rPr>
  </w:style>
  <w:style w:type="character" w:customStyle="1" w:styleId="Heading3Char">
    <w:name w:val="Heading 3 Char"/>
    <w:basedOn w:val="DefaultParagraphFont"/>
    <w:link w:val="Heading3"/>
    <w:rsid w:val="00780176"/>
    <w:rPr>
      <w:rFonts w:ascii="Arial Black" w:eastAsia="Times New Roman" w:hAnsi="Arial Black" w:cs="Times New Roman"/>
      <w:kern w:val="28"/>
      <w:sz w:val="20"/>
      <w:szCs w:val="20"/>
    </w:rPr>
  </w:style>
  <w:style w:type="character" w:customStyle="1" w:styleId="Heading4Char">
    <w:name w:val="Heading 4 Char"/>
    <w:basedOn w:val="DefaultParagraphFont"/>
    <w:link w:val="Heading4"/>
    <w:rsid w:val="00780176"/>
    <w:rPr>
      <w:rFonts w:ascii="Arial" w:eastAsia="Times New Roman" w:hAnsi="Arial" w:cs="Times New Roman"/>
      <w:b/>
      <w:sz w:val="20"/>
      <w:szCs w:val="20"/>
    </w:rPr>
  </w:style>
  <w:style w:type="character" w:customStyle="1" w:styleId="Heading5Char">
    <w:name w:val="Heading 5 Char"/>
    <w:basedOn w:val="DefaultParagraphFont"/>
    <w:link w:val="Heading5"/>
    <w:rsid w:val="00780176"/>
    <w:rPr>
      <w:rFonts w:ascii="Arial" w:eastAsia="Times New Roman" w:hAnsi="Arial" w:cs="Times New Roman"/>
      <w:sz w:val="20"/>
      <w:szCs w:val="20"/>
    </w:rPr>
  </w:style>
  <w:style w:type="character" w:customStyle="1" w:styleId="Heading6Char">
    <w:name w:val="Heading 6 Char"/>
    <w:basedOn w:val="DefaultParagraphFont"/>
    <w:link w:val="Heading6"/>
    <w:rsid w:val="00780176"/>
    <w:rPr>
      <w:rFonts w:ascii="Arial" w:eastAsia="Times New Roman" w:hAnsi="Arial" w:cs="Times New Roman"/>
      <w:sz w:val="20"/>
      <w:szCs w:val="20"/>
    </w:rPr>
  </w:style>
  <w:style w:type="character" w:customStyle="1" w:styleId="Heading7Char">
    <w:name w:val="Heading 7 Char"/>
    <w:basedOn w:val="DefaultParagraphFont"/>
    <w:link w:val="Heading7"/>
    <w:rsid w:val="00780176"/>
    <w:rPr>
      <w:rFonts w:ascii="Arial" w:eastAsia="Times New Roman" w:hAnsi="Arial" w:cs="Times New Roman"/>
      <w:sz w:val="20"/>
      <w:szCs w:val="20"/>
    </w:rPr>
  </w:style>
  <w:style w:type="character" w:customStyle="1" w:styleId="Heading8Char">
    <w:name w:val="Heading 8 Char"/>
    <w:basedOn w:val="DefaultParagraphFont"/>
    <w:link w:val="Heading8"/>
    <w:rsid w:val="00780176"/>
    <w:rPr>
      <w:rFonts w:ascii="Arial" w:eastAsia="Times New Roman" w:hAnsi="Arial" w:cs="Times New Roman"/>
      <w:sz w:val="18"/>
      <w:szCs w:val="20"/>
    </w:rPr>
  </w:style>
  <w:style w:type="character" w:customStyle="1" w:styleId="Heading9Char">
    <w:name w:val="Heading 9 Char"/>
    <w:basedOn w:val="DefaultParagraphFont"/>
    <w:link w:val="Heading9"/>
    <w:rsid w:val="00780176"/>
    <w:rPr>
      <w:rFonts w:ascii="Arial" w:eastAsia="Times New Roman" w:hAnsi="Arial" w:cs="Times New Roman"/>
      <w:sz w:val="18"/>
      <w:szCs w:val="20"/>
    </w:rPr>
  </w:style>
  <w:style w:type="numbering" w:customStyle="1" w:styleId="NoList1">
    <w:name w:val="No List1"/>
    <w:next w:val="NoList"/>
    <w:uiPriority w:val="99"/>
    <w:semiHidden/>
    <w:unhideWhenUsed/>
    <w:rsid w:val="00780176"/>
  </w:style>
  <w:style w:type="paragraph" w:customStyle="1" w:styleId="note">
    <w:name w:val="note"/>
    <w:basedOn w:val="Normal"/>
    <w:next w:val="Normal"/>
    <w:rsid w:val="00780176"/>
    <w:pPr>
      <w:numPr>
        <w:numId w:val="4"/>
      </w:numPr>
      <w:tabs>
        <w:tab w:val="clear" w:pos="1800"/>
        <w:tab w:val="num" w:pos="1710"/>
      </w:tabs>
      <w:spacing w:before="160" w:after="80" w:line="240" w:lineRule="auto"/>
      <w:ind w:left="1710" w:hanging="630"/>
    </w:pPr>
    <w:rPr>
      <w:rFonts w:ascii="Arial" w:eastAsia="Times New Roman" w:hAnsi="Arial" w:cs="Times New Roman"/>
      <w:sz w:val="20"/>
      <w:szCs w:val="20"/>
    </w:rPr>
  </w:style>
  <w:style w:type="paragraph" w:customStyle="1" w:styleId="Caution">
    <w:name w:val="Caution"/>
    <w:basedOn w:val="note"/>
    <w:next w:val="Normal"/>
    <w:rsid w:val="00780176"/>
    <w:pPr>
      <w:numPr>
        <w:numId w:val="2"/>
      </w:numPr>
      <w:tabs>
        <w:tab w:val="clear" w:pos="2160"/>
        <w:tab w:val="num" w:pos="1980"/>
      </w:tabs>
      <w:ind w:left="1980" w:hanging="900"/>
    </w:pPr>
  </w:style>
  <w:style w:type="paragraph" w:customStyle="1" w:styleId="Courier">
    <w:name w:val="Courier"/>
    <w:basedOn w:val="Normal"/>
    <w:rsid w:val="00780176"/>
    <w:pPr>
      <w:autoSpaceDE w:val="0"/>
      <w:autoSpaceDN w:val="0"/>
      <w:adjustRightInd w:val="0"/>
      <w:spacing w:after="0" w:line="240" w:lineRule="auto"/>
      <w:ind w:left="1080"/>
    </w:pPr>
    <w:rPr>
      <w:rFonts w:ascii="Courier New" w:eastAsia="Times New Roman" w:hAnsi="Courier New" w:cs="Courier New"/>
      <w:sz w:val="20"/>
      <w:szCs w:val="20"/>
    </w:rPr>
  </w:style>
  <w:style w:type="paragraph" w:customStyle="1" w:styleId="hint">
    <w:name w:val="hint"/>
    <w:basedOn w:val="note"/>
    <w:next w:val="Normal"/>
    <w:rsid w:val="00780176"/>
    <w:pPr>
      <w:numPr>
        <w:numId w:val="3"/>
      </w:numPr>
      <w:tabs>
        <w:tab w:val="clear" w:pos="1800"/>
        <w:tab w:val="num" w:pos="1710"/>
      </w:tabs>
      <w:ind w:left="1710" w:hanging="630"/>
    </w:pPr>
  </w:style>
  <w:style w:type="paragraph" w:customStyle="1" w:styleId="chaphead">
    <w:name w:val="chaphead"/>
    <w:basedOn w:val="Normal"/>
    <w:next w:val="Normal"/>
    <w:rsid w:val="00780176"/>
    <w:pPr>
      <w:keepNext/>
      <w:keepLines/>
      <w:pBdr>
        <w:top w:val="single" w:sz="30" w:space="31" w:color="auto"/>
      </w:pBdr>
      <w:tabs>
        <w:tab w:val="left" w:pos="0"/>
      </w:tabs>
      <w:spacing w:before="240" w:after="500" w:line="640" w:lineRule="exact"/>
      <w:ind w:left="-840" w:right="-840"/>
    </w:pPr>
    <w:rPr>
      <w:rFonts w:ascii="Arial Black" w:eastAsia="Times New Roman" w:hAnsi="Arial Black" w:cs="Times New Roman"/>
      <w:b/>
      <w:spacing w:val="-34"/>
      <w:kern w:val="28"/>
      <w:sz w:val="64"/>
      <w:szCs w:val="20"/>
    </w:rPr>
  </w:style>
  <w:style w:type="paragraph" w:customStyle="1" w:styleId="Subtitle1">
    <w:name w:val="Subtitle1"/>
    <w:basedOn w:val="chaphead"/>
    <w:next w:val="Normal"/>
    <w:rsid w:val="00780176"/>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rsid w:val="00780176"/>
    <w:pPr>
      <w:numPr>
        <w:numId w:val="1"/>
      </w:numPr>
      <w:tabs>
        <w:tab w:val="clear" w:pos="1440"/>
        <w:tab w:val="clear" w:pos="1685"/>
      </w:tabs>
      <w:ind w:left="1710" w:hanging="270"/>
    </w:pPr>
  </w:style>
  <w:style w:type="paragraph" w:customStyle="1" w:styleId="bullet">
    <w:name w:val="bullet"/>
    <w:basedOn w:val="Normal"/>
    <w:rsid w:val="00780176"/>
    <w:pPr>
      <w:numPr>
        <w:numId w:val="5"/>
      </w:numPr>
      <w:tabs>
        <w:tab w:val="clear" w:pos="720"/>
        <w:tab w:val="left" w:pos="1440"/>
      </w:tabs>
      <w:spacing w:before="160" w:after="80" w:line="240" w:lineRule="auto"/>
      <w:ind w:left="1440"/>
    </w:pPr>
    <w:rPr>
      <w:rFonts w:ascii="Arial" w:eastAsia="Times New Roman" w:hAnsi="Arial" w:cs="Times New Roman"/>
      <w:sz w:val="20"/>
      <w:szCs w:val="20"/>
    </w:rPr>
  </w:style>
  <w:style w:type="paragraph" w:customStyle="1" w:styleId="alpha1">
    <w:name w:val="alpha1"/>
    <w:basedOn w:val="Normal"/>
    <w:rsid w:val="00780176"/>
    <w:pPr>
      <w:numPr>
        <w:numId w:val="6"/>
      </w:numPr>
      <w:spacing w:before="160" w:after="80" w:line="240" w:lineRule="auto"/>
      <w:ind w:left="1440" w:hanging="360"/>
    </w:pPr>
    <w:rPr>
      <w:rFonts w:ascii="Arial" w:eastAsia="Times New Roman" w:hAnsi="Arial" w:cs="Times New Roman"/>
      <w:sz w:val="20"/>
      <w:szCs w:val="20"/>
    </w:rPr>
  </w:style>
  <w:style w:type="paragraph" w:customStyle="1" w:styleId="Courierhead">
    <w:name w:val="Courier head"/>
    <w:basedOn w:val="Courier"/>
    <w:next w:val="Courier"/>
    <w:rsid w:val="00780176"/>
    <w:pPr>
      <w:keepNext/>
      <w:spacing w:before="240"/>
    </w:pPr>
    <w:rPr>
      <w:b/>
      <w:bCs/>
      <w:sz w:val="22"/>
    </w:rPr>
  </w:style>
  <w:style w:type="paragraph" w:customStyle="1" w:styleId="num1">
    <w:name w:val="num1"/>
    <w:basedOn w:val="Normal"/>
    <w:rsid w:val="00780176"/>
    <w:pPr>
      <w:numPr>
        <w:numId w:val="8"/>
      </w:numPr>
      <w:spacing w:before="120" w:after="120" w:line="240" w:lineRule="auto"/>
    </w:pPr>
    <w:rPr>
      <w:rFonts w:ascii="Arial" w:eastAsia="Times New Roman" w:hAnsi="Arial" w:cs="Times New Roman"/>
      <w:sz w:val="20"/>
      <w:szCs w:val="20"/>
    </w:rPr>
  </w:style>
  <w:style w:type="paragraph" w:customStyle="1" w:styleId="figcallout">
    <w:name w:val="figcallout"/>
    <w:basedOn w:val="Normal"/>
    <w:rsid w:val="00780176"/>
    <w:pPr>
      <w:spacing w:after="0" w:line="240" w:lineRule="auto"/>
    </w:pPr>
    <w:rPr>
      <w:rFonts w:ascii="Arial" w:eastAsia="Times New Roman" w:hAnsi="Arial" w:cs="Times New Roman"/>
      <w:i/>
      <w:sz w:val="18"/>
      <w:szCs w:val="20"/>
    </w:rPr>
  </w:style>
  <w:style w:type="paragraph" w:customStyle="1" w:styleId="Footer1">
    <w:name w:val="Footer1"/>
    <w:basedOn w:val="figcallout"/>
    <w:rsid w:val="00780176"/>
    <w:pPr>
      <w:pBdr>
        <w:top w:val="single" w:sz="4" w:space="6" w:color="auto"/>
      </w:pBdr>
      <w:tabs>
        <w:tab w:val="center" w:pos="4709"/>
        <w:tab w:val="right" w:pos="8986"/>
      </w:tabs>
    </w:pPr>
    <w:rPr>
      <w:i w:val="0"/>
      <w:iCs/>
    </w:rPr>
  </w:style>
  <w:style w:type="paragraph" w:customStyle="1" w:styleId="Header1">
    <w:name w:val="Header1"/>
    <w:basedOn w:val="Footer1"/>
    <w:rsid w:val="00780176"/>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rsid w:val="00780176"/>
    <w:pPr>
      <w:spacing w:before="20" w:after="20" w:line="240" w:lineRule="auto"/>
    </w:pPr>
    <w:rPr>
      <w:rFonts w:ascii="Arial" w:eastAsia="Times New Roman" w:hAnsi="Arial" w:cs="Times New Roman"/>
      <w:b/>
      <w:sz w:val="18"/>
      <w:szCs w:val="20"/>
    </w:rPr>
  </w:style>
  <w:style w:type="paragraph" w:customStyle="1" w:styleId="tblpara">
    <w:name w:val="tblpara"/>
    <w:basedOn w:val="Normal"/>
    <w:rsid w:val="00780176"/>
    <w:pPr>
      <w:spacing w:before="40" w:after="40" w:line="240" w:lineRule="auto"/>
    </w:pPr>
    <w:rPr>
      <w:rFonts w:ascii="Arial" w:eastAsia="Times New Roman" w:hAnsi="Arial" w:cs="Times New Roman"/>
      <w:sz w:val="18"/>
      <w:szCs w:val="20"/>
    </w:rPr>
  </w:style>
  <w:style w:type="paragraph" w:customStyle="1" w:styleId="tblbull">
    <w:name w:val="tblbull"/>
    <w:basedOn w:val="Normal"/>
    <w:rsid w:val="00780176"/>
    <w:pPr>
      <w:numPr>
        <w:numId w:val="7"/>
      </w:numPr>
      <w:tabs>
        <w:tab w:val="clear" w:pos="360"/>
        <w:tab w:val="num" w:pos="162"/>
      </w:tabs>
      <w:spacing w:after="0" w:line="240" w:lineRule="auto"/>
    </w:pPr>
    <w:rPr>
      <w:rFonts w:ascii="Arial" w:eastAsia="Times New Roman" w:hAnsi="Arial" w:cs="Times New Roman"/>
      <w:sz w:val="18"/>
      <w:szCs w:val="20"/>
    </w:rPr>
  </w:style>
  <w:style w:type="paragraph" w:customStyle="1" w:styleId="Contents">
    <w:name w:val="Contents"/>
    <w:basedOn w:val="Normal"/>
    <w:next w:val="Normal"/>
    <w:rsid w:val="00780176"/>
    <w:pPr>
      <w:pBdr>
        <w:bottom w:val="single" w:sz="18" w:space="1" w:color="auto"/>
      </w:pBdr>
      <w:spacing w:before="160" w:after="80" w:line="240" w:lineRule="auto"/>
    </w:pPr>
    <w:rPr>
      <w:rFonts w:ascii="Arial Black" w:eastAsia="Times New Roman" w:hAnsi="Arial Black" w:cs="Times New Roman"/>
      <w:sz w:val="56"/>
      <w:szCs w:val="20"/>
    </w:rPr>
  </w:style>
  <w:style w:type="paragraph" w:customStyle="1" w:styleId="Normalindent">
    <w:name w:val="Normal_indent"/>
    <w:basedOn w:val="Normal"/>
    <w:rsid w:val="00780176"/>
    <w:pPr>
      <w:spacing w:before="120" w:after="80" w:line="240" w:lineRule="auto"/>
      <w:ind w:left="1440"/>
    </w:pPr>
    <w:rPr>
      <w:rFonts w:ascii="Arial" w:eastAsia="Times New Roman" w:hAnsi="Arial" w:cs="Times New Roman"/>
      <w:sz w:val="20"/>
      <w:szCs w:val="20"/>
    </w:rPr>
  </w:style>
  <w:style w:type="paragraph" w:styleId="TOC1">
    <w:name w:val="toc 1"/>
    <w:basedOn w:val="Normal"/>
    <w:next w:val="Normal"/>
    <w:autoRedefine/>
    <w:uiPriority w:val="39"/>
    <w:rsid w:val="00780176"/>
    <w:pPr>
      <w:tabs>
        <w:tab w:val="left" w:pos="1440"/>
        <w:tab w:val="right" w:pos="8856"/>
      </w:tabs>
      <w:spacing w:before="200" w:after="0" w:line="240" w:lineRule="auto"/>
      <w:ind w:left="1080"/>
    </w:pPr>
    <w:rPr>
      <w:rFonts w:ascii="Arial" w:eastAsia="Times New Roman" w:hAnsi="Arial" w:cs="Times New Roman"/>
      <w:b/>
      <w:sz w:val="24"/>
      <w:szCs w:val="20"/>
    </w:rPr>
  </w:style>
  <w:style w:type="paragraph" w:styleId="TOC2">
    <w:name w:val="toc 2"/>
    <w:basedOn w:val="Normal"/>
    <w:next w:val="Normal"/>
    <w:autoRedefine/>
    <w:uiPriority w:val="39"/>
    <w:rsid w:val="00780176"/>
    <w:pPr>
      <w:tabs>
        <w:tab w:val="right" w:pos="8856"/>
      </w:tabs>
      <w:spacing w:before="40" w:after="0" w:line="240" w:lineRule="auto"/>
      <w:ind w:left="1440"/>
    </w:pPr>
    <w:rPr>
      <w:rFonts w:ascii="Arial" w:eastAsia="Times New Roman" w:hAnsi="Arial" w:cs="Times New Roman"/>
      <w:sz w:val="20"/>
    </w:rPr>
  </w:style>
  <w:style w:type="paragraph" w:styleId="TOC3">
    <w:name w:val="toc 3"/>
    <w:basedOn w:val="Normal"/>
    <w:next w:val="Normal"/>
    <w:autoRedefine/>
    <w:semiHidden/>
    <w:rsid w:val="00780176"/>
    <w:pPr>
      <w:tabs>
        <w:tab w:val="left" w:pos="2520"/>
        <w:tab w:val="right" w:pos="8856"/>
      </w:tabs>
      <w:spacing w:before="20" w:after="20" w:line="240" w:lineRule="auto"/>
      <w:ind w:left="1800"/>
    </w:pPr>
    <w:rPr>
      <w:rFonts w:ascii="Arial" w:eastAsia="Times New Roman" w:hAnsi="Arial" w:cs="Times New Roman"/>
      <w:sz w:val="20"/>
      <w:szCs w:val="20"/>
    </w:rPr>
  </w:style>
  <w:style w:type="paragraph" w:styleId="TOC4">
    <w:name w:val="toc 4"/>
    <w:basedOn w:val="Normal"/>
    <w:next w:val="Normal"/>
    <w:autoRedefine/>
    <w:semiHidden/>
    <w:rsid w:val="00780176"/>
    <w:pPr>
      <w:spacing w:before="160" w:after="80" w:line="240" w:lineRule="auto"/>
      <w:ind w:left="600"/>
    </w:pPr>
    <w:rPr>
      <w:rFonts w:ascii="Arial" w:eastAsia="Times New Roman" w:hAnsi="Arial" w:cs="Times New Roman"/>
      <w:sz w:val="20"/>
      <w:szCs w:val="20"/>
    </w:rPr>
  </w:style>
  <w:style w:type="paragraph" w:styleId="TOC5">
    <w:name w:val="toc 5"/>
    <w:basedOn w:val="Normal"/>
    <w:next w:val="Normal"/>
    <w:autoRedefine/>
    <w:semiHidden/>
    <w:rsid w:val="00780176"/>
    <w:pPr>
      <w:spacing w:before="160" w:after="80" w:line="240" w:lineRule="auto"/>
      <w:ind w:left="800"/>
    </w:pPr>
    <w:rPr>
      <w:rFonts w:ascii="Arial" w:eastAsia="Times New Roman" w:hAnsi="Arial" w:cs="Times New Roman"/>
      <w:sz w:val="20"/>
      <w:szCs w:val="20"/>
    </w:rPr>
  </w:style>
  <w:style w:type="paragraph" w:styleId="TOC6">
    <w:name w:val="toc 6"/>
    <w:basedOn w:val="Normal"/>
    <w:next w:val="Normal"/>
    <w:autoRedefine/>
    <w:semiHidden/>
    <w:rsid w:val="00780176"/>
    <w:pPr>
      <w:spacing w:before="160" w:after="80" w:line="240" w:lineRule="auto"/>
      <w:ind w:left="1000"/>
    </w:pPr>
    <w:rPr>
      <w:rFonts w:ascii="Arial" w:eastAsia="Times New Roman" w:hAnsi="Arial" w:cs="Times New Roman"/>
      <w:sz w:val="20"/>
      <w:szCs w:val="20"/>
    </w:rPr>
  </w:style>
  <w:style w:type="paragraph" w:styleId="TOC7">
    <w:name w:val="toc 7"/>
    <w:basedOn w:val="Normal"/>
    <w:next w:val="Normal"/>
    <w:autoRedefine/>
    <w:semiHidden/>
    <w:rsid w:val="00780176"/>
    <w:pPr>
      <w:spacing w:before="160" w:after="80" w:line="240" w:lineRule="auto"/>
      <w:ind w:left="1200"/>
    </w:pPr>
    <w:rPr>
      <w:rFonts w:ascii="Arial" w:eastAsia="Times New Roman" w:hAnsi="Arial" w:cs="Times New Roman"/>
      <w:sz w:val="20"/>
      <w:szCs w:val="20"/>
    </w:rPr>
  </w:style>
  <w:style w:type="paragraph" w:styleId="TOC8">
    <w:name w:val="toc 8"/>
    <w:basedOn w:val="Normal"/>
    <w:next w:val="Normal"/>
    <w:autoRedefine/>
    <w:semiHidden/>
    <w:rsid w:val="00780176"/>
    <w:pPr>
      <w:spacing w:before="160" w:after="80" w:line="240" w:lineRule="auto"/>
      <w:ind w:left="1400"/>
    </w:pPr>
    <w:rPr>
      <w:rFonts w:ascii="Arial" w:eastAsia="Times New Roman" w:hAnsi="Arial" w:cs="Times New Roman"/>
      <w:sz w:val="20"/>
      <w:szCs w:val="20"/>
    </w:rPr>
  </w:style>
  <w:style w:type="paragraph" w:styleId="TOC9">
    <w:name w:val="toc 9"/>
    <w:basedOn w:val="Normal"/>
    <w:next w:val="Normal"/>
    <w:autoRedefine/>
    <w:semiHidden/>
    <w:rsid w:val="00780176"/>
    <w:pPr>
      <w:spacing w:before="160" w:after="80" w:line="240" w:lineRule="auto"/>
      <w:ind w:left="1600"/>
    </w:pPr>
    <w:rPr>
      <w:rFonts w:ascii="Arial" w:eastAsia="Times New Roman" w:hAnsi="Arial" w:cs="Times New Roman"/>
      <w:sz w:val="20"/>
      <w:szCs w:val="20"/>
    </w:rPr>
  </w:style>
  <w:style w:type="character" w:styleId="Hyperlink">
    <w:name w:val="Hyperlink"/>
    <w:basedOn w:val="DefaultParagraphFont"/>
    <w:uiPriority w:val="99"/>
    <w:rsid w:val="00780176"/>
    <w:rPr>
      <w:color w:val="0000FF"/>
      <w:u w:val="single"/>
    </w:rPr>
  </w:style>
  <w:style w:type="paragraph" w:styleId="Header">
    <w:name w:val="header"/>
    <w:basedOn w:val="Normal"/>
    <w:link w:val="HeaderChar"/>
    <w:rsid w:val="00780176"/>
    <w:pPr>
      <w:tabs>
        <w:tab w:val="center" w:pos="4320"/>
        <w:tab w:val="right" w:pos="8640"/>
      </w:tabs>
      <w:spacing w:before="160" w:after="80" w:line="240" w:lineRule="auto"/>
      <w:ind w:left="1080"/>
    </w:pPr>
    <w:rPr>
      <w:rFonts w:ascii="Arial" w:eastAsia="Times New Roman" w:hAnsi="Arial" w:cs="Times New Roman"/>
      <w:sz w:val="20"/>
      <w:szCs w:val="20"/>
    </w:rPr>
  </w:style>
  <w:style w:type="character" w:customStyle="1" w:styleId="HeaderChar">
    <w:name w:val="Header Char"/>
    <w:basedOn w:val="DefaultParagraphFont"/>
    <w:link w:val="Header"/>
    <w:rsid w:val="00780176"/>
    <w:rPr>
      <w:rFonts w:ascii="Arial" w:eastAsia="Times New Roman" w:hAnsi="Arial" w:cs="Times New Roman"/>
      <w:sz w:val="20"/>
      <w:szCs w:val="20"/>
    </w:rPr>
  </w:style>
  <w:style w:type="paragraph" w:customStyle="1" w:styleId="Appendix1">
    <w:name w:val="Appendix 1"/>
    <w:basedOn w:val="Heading1"/>
    <w:next w:val="Normal"/>
    <w:rsid w:val="00780176"/>
    <w:pPr>
      <w:numPr>
        <w:numId w:val="9"/>
      </w:numPr>
    </w:pPr>
  </w:style>
  <w:style w:type="paragraph" w:customStyle="1" w:styleId="Appendix2">
    <w:name w:val="Appendix 2"/>
    <w:basedOn w:val="Heading2"/>
    <w:next w:val="Normal"/>
    <w:rsid w:val="00780176"/>
    <w:pPr>
      <w:numPr>
        <w:numId w:val="9"/>
      </w:numPr>
    </w:pPr>
  </w:style>
  <w:style w:type="paragraph" w:customStyle="1" w:styleId="Appendix3">
    <w:name w:val="Appendix 3"/>
    <w:basedOn w:val="Heading3"/>
    <w:next w:val="Normal"/>
    <w:rsid w:val="00780176"/>
    <w:pPr>
      <w:numPr>
        <w:numId w:val="9"/>
      </w:numPr>
    </w:pPr>
  </w:style>
  <w:style w:type="paragraph" w:customStyle="1" w:styleId="Appendix4">
    <w:name w:val="Appendix 4"/>
    <w:basedOn w:val="Heading4"/>
    <w:next w:val="Normal"/>
    <w:rsid w:val="00780176"/>
    <w:pPr>
      <w:numPr>
        <w:numId w:val="9"/>
      </w:numPr>
    </w:pPr>
  </w:style>
  <w:style w:type="paragraph" w:styleId="ListParagraph">
    <w:name w:val="List Paragraph"/>
    <w:basedOn w:val="Normal"/>
    <w:uiPriority w:val="34"/>
    <w:qFormat/>
    <w:rsid w:val="00780176"/>
    <w:pPr>
      <w:spacing w:before="160" w:after="80" w:line="240" w:lineRule="auto"/>
      <w:ind w:left="720"/>
      <w:contextualSpacing/>
    </w:pPr>
    <w:rPr>
      <w:rFonts w:ascii="Arial" w:eastAsia="Times New Roman" w:hAnsi="Arial" w:cs="Times New Roman"/>
      <w:sz w:val="20"/>
      <w:szCs w:val="20"/>
    </w:rPr>
  </w:style>
  <w:style w:type="table" w:styleId="TableGrid">
    <w:name w:val="Table Grid"/>
    <w:basedOn w:val="TableNormal"/>
    <w:rsid w:val="007801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0176"/>
    <w:pPr>
      <w:spacing w:after="0" w:line="240" w:lineRule="auto"/>
      <w:ind w:left="1080"/>
    </w:pPr>
    <w:rPr>
      <w:rFonts w:ascii="Tahoma" w:eastAsia="Times New Roman" w:hAnsi="Tahoma" w:cs="Tahoma"/>
      <w:sz w:val="16"/>
      <w:szCs w:val="16"/>
    </w:rPr>
  </w:style>
  <w:style w:type="character" w:customStyle="1" w:styleId="BalloonTextChar">
    <w:name w:val="Balloon Text Char"/>
    <w:basedOn w:val="DefaultParagraphFont"/>
    <w:link w:val="BalloonText"/>
    <w:rsid w:val="00780176"/>
    <w:rPr>
      <w:rFonts w:ascii="Tahoma" w:eastAsia="Times New Roman" w:hAnsi="Tahoma" w:cs="Tahoma"/>
      <w:sz w:val="16"/>
      <w:szCs w:val="16"/>
    </w:rPr>
  </w:style>
  <w:style w:type="paragraph" w:customStyle="1" w:styleId="Subtitle2">
    <w:name w:val="Subtitle2"/>
    <w:basedOn w:val="Normal"/>
    <w:next w:val="Normal"/>
    <w:qFormat/>
    <w:rsid w:val="00780176"/>
    <w:pPr>
      <w:numPr>
        <w:ilvl w:val="1"/>
      </w:numPr>
      <w:spacing w:before="160" w:after="80" w:line="240" w:lineRule="auto"/>
      <w:ind w:left="1080"/>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80176"/>
    <w:rPr>
      <w:rFonts w:ascii="Cambria" w:eastAsia="Times New Roman" w:hAnsi="Cambria" w:cs="Times New Roman"/>
      <w:i/>
      <w:iCs/>
      <w:color w:val="4F81BD"/>
      <w:spacing w:val="15"/>
      <w:sz w:val="24"/>
      <w:szCs w:val="24"/>
    </w:rPr>
  </w:style>
  <w:style w:type="paragraph" w:styleId="ListNumber3">
    <w:name w:val="List Number 3"/>
    <w:basedOn w:val="Normal"/>
    <w:rsid w:val="00780176"/>
    <w:pPr>
      <w:numPr>
        <w:numId w:val="11"/>
      </w:numPr>
      <w:spacing w:before="160" w:after="80" w:line="240" w:lineRule="auto"/>
      <w:contextualSpacing/>
    </w:pPr>
    <w:rPr>
      <w:rFonts w:ascii="Arial" w:eastAsia="Times New Roman" w:hAnsi="Arial" w:cs="Times New Roman"/>
      <w:sz w:val="20"/>
      <w:szCs w:val="20"/>
    </w:rPr>
  </w:style>
  <w:style w:type="paragraph" w:styleId="ListNumber4">
    <w:name w:val="List Number 4"/>
    <w:basedOn w:val="Normal"/>
    <w:rsid w:val="00780176"/>
    <w:pPr>
      <w:numPr>
        <w:numId w:val="12"/>
      </w:numPr>
      <w:spacing w:before="160" w:after="80" w:line="240" w:lineRule="auto"/>
      <w:contextualSpacing/>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7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0176"/>
    <w:rPr>
      <w:rFonts w:ascii="Courier New" w:eastAsia="Times New Roman" w:hAnsi="Courier New" w:cs="Courier New"/>
      <w:sz w:val="20"/>
      <w:szCs w:val="20"/>
    </w:rPr>
  </w:style>
  <w:style w:type="character" w:styleId="HTMLCode">
    <w:name w:val="HTML Code"/>
    <w:basedOn w:val="DefaultParagraphFont"/>
    <w:uiPriority w:val="99"/>
    <w:unhideWhenUsed/>
    <w:rsid w:val="00780176"/>
    <w:rPr>
      <w:rFonts w:ascii="Courier New" w:eastAsia="Times New Roman" w:hAnsi="Courier New" w:cs="Courier New"/>
      <w:sz w:val="20"/>
      <w:szCs w:val="20"/>
    </w:rPr>
  </w:style>
  <w:style w:type="paragraph" w:styleId="FootnoteText">
    <w:name w:val="footnote text"/>
    <w:basedOn w:val="Normal"/>
    <w:link w:val="FootnoteTextChar"/>
    <w:rsid w:val="00780176"/>
    <w:pPr>
      <w:spacing w:after="0" w:line="240" w:lineRule="auto"/>
      <w:ind w:left="108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780176"/>
    <w:rPr>
      <w:rFonts w:ascii="Arial" w:eastAsia="Times New Roman" w:hAnsi="Arial" w:cs="Times New Roman"/>
      <w:sz w:val="20"/>
      <w:szCs w:val="20"/>
    </w:rPr>
  </w:style>
  <w:style w:type="character" w:styleId="FootnoteReference">
    <w:name w:val="footnote reference"/>
    <w:basedOn w:val="DefaultParagraphFont"/>
    <w:rsid w:val="00780176"/>
    <w:rPr>
      <w:vertAlign w:val="superscript"/>
    </w:rPr>
  </w:style>
  <w:style w:type="character" w:customStyle="1" w:styleId="apple-converted-space">
    <w:name w:val="apple-converted-space"/>
    <w:basedOn w:val="DefaultParagraphFont"/>
    <w:rsid w:val="00780176"/>
  </w:style>
  <w:style w:type="paragraph" w:styleId="ListNumber5">
    <w:name w:val="List Number 5"/>
    <w:basedOn w:val="Normal"/>
    <w:rsid w:val="00780176"/>
    <w:pPr>
      <w:numPr>
        <w:numId w:val="13"/>
      </w:numPr>
      <w:spacing w:before="160" w:after="80" w:line="240" w:lineRule="auto"/>
      <w:contextualSpacing/>
    </w:pPr>
    <w:rPr>
      <w:rFonts w:ascii="Arial" w:eastAsia="Times New Roman" w:hAnsi="Arial" w:cs="Times New Roman"/>
      <w:sz w:val="20"/>
      <w:szCs w:val="20"/>
    </w:rPr>
  </w:style>
  <w:style w:type="paragraph" w:styleId="NormalWeb">
    <w:name w:val="Normal (Web)"/>
    <w:basedOn w:val="Normal"/>
    <w:uiPriority w:val="99"/>
    <w:unhideWhenUsed/>
    <w:rsid w:val="007801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80176"/>
    <w:rPr>
      <w:sz w:val="16"/>
      <w:szCs w:val="16"/>
    </w:rPr>
  </w:style>
  <w:style w:type="paragraph" w:styleId="CommentText">
    <w:name w:val="annotation text"/>
    <w:basedOn w:val="Normal"/>
    <w:link w:val="CommentTextChar"/>
    <w:semiHidden/>
    <w:unhideWhenUsed/>
    <w:rsid w:val="00780176"/>
    <w:pPr>
      <w:spacing w:before="160" w:after="80" w:line="240" w:lineRule="auto"/>
      <w:ind w:left="108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017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780176"/>
    <w:rPr>
      <w:b/>
      <w:bCs/>
    </w:rPr>
  </w:style>
  <w:style w:type="character" w:customStyle="1" w:styleId="CommentSubjectChar">
    <w:name w:val="Comment Subject Char"/>
    <w:basedOn w:val="CommentTextChar"/>
    <w:link w:val="CommentSubject"/>
    <w:semiHidden/>
    <w:rsid w:val="0078017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780176"/>
    <w:rPr>
      <w:color w:val="605E5C"/>
      <w:shd w:val="clear" w:color="auto" w:fill="E1DFDD"/>
    </w:rPr>
  </w:style>
  <w:style w:type="paragraph" w:customStyle="1" w:styleId="Title1">
    <w:name w:val="Title1"/>
    <w:basedOn w:val="Normal"/>
    <w:next w:val="Normal"/>
    <w:uiPriority w:val="10"/>
    <w:qFormat/>
    <w:rsid w:val="00780176"/>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780176"/>
    <w:rPr>
      <w:rFonts w:ascii="Cambria" w:eastAsia="Times New Roman" w:hAnsi="Cambria" w:cs="Times New Roman"/>
      <w:spacing w:val="-10"/>
      <w:kern w:val="28"/>
      <w:sz w:val="56"/>
      <w:szCs w:val="56"/>
    </w:rPr>
  </w:style>
  <w:style w:type="character" w:customStyle="1" w:styleId="fontstyle01">
    <w:name w:val="fontstyle01"/>
    <w:basedOn w:val="DefaultParagraphFont"/>
    <w:rsid w:val="00780176"/>
    <w:rPr>
      <w:rFonts w:ascii="Arial" w:hAnsi="Arial" w:cs="Arial" w:hint="default"/>
      <w:b w:val="0"/>
      <w:bCs w:val="0"/>
      <w:i w:val="0"/>
      <w:iCs w:val="0"/>
      <w:color w:val="000000"/>
      <w:sz w:val="20"/>
      <w:szCs w:val="20"/>
    </w:rPr>
  </w:style>
  <w:style w:type="character" w:customStyle="1" w:styleId="fontstyle21">
    <w:name w:val="fontstyle21"/>
    <w:basedOn w:val="DefaultParagraphFont"/>
    <w:rsid w:val="00780176"/>
    <w:rPr>
      <w:rFonts w:ascii="UniversCondensed" w:hAnsi="UniversCondensed" w:hint="default"/>
      <w:b w:val="0"/>
      <w:bCs w:val="0"/>
      <w:i w:val="0"/>
      <w:iCs w:val="0"/>
      <w:color w:val="242021"/>
      <w:sz w:val="18"/>
      <w:szCs w:val="18"/>
    </w:rPr>
  </w:style>
  <w:style w:type="paragraph" w:styleId="Subtitle">
    <w:name w:val="Subtitle"/>
    <w:basedOn w:val="Normal"/>
    <w:next w:val="Normal"/>
    <w:link w:val="SubtitleChar"/>
    <w:qFormat/>
    <w:rsid w:val="00780176"/>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780176"/>
    <w:rPr>
      <w:rFonts w:eastAsiaTheme="minorEastAsia"/>
      <w:color w:val="5A5A5A" w:themeColor="text1" w:themeTint="A5"/>
      <w:spacing w:val="15"/>
    </w:rPr>
  </w:style>
  <w:style w:type="paragraph" w:styleId="Title">
    <w:name w:val="Title"/>
    <w:basedOn w:val="Normal"/>
    <w:next w:val="Normal"/>
    <w:link w:val="TitleChar"/>
    <w:uiPriority w:val="10"/>
    <w:qFormat/>
    <w:rsid w:val="00780176"/>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780176"/>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974C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7918">
      <w:bodyDiv w:val="1"/>
      <w:marLeft w:val="0"/>
      <w:marRight w:val="0"/>
      <w:marTop w:val="0"/>
      <w:marBottom w:val="0"/>
      <w:divBdr>
        <w:top w:val="none" w:sz="0" w:space="0" w:color="auto"/>
        <w:left w:val="none" w:sz="0" w:space="0" w:color="auto"/>
        <w:bottom w:val="none" w:sz="0" w:space="0" w:color="auto"/>
        <w:right w:val="none" w:sz="0" w:space="0" w:color="auto"/>
      </w:divBdr>
    </w:div>
    <w:div w:id="711268750">
      <w:bodyDiv w:val="1"/>
      <w:marLeft w:val="0"/>
      <w:marRight w:val="0"/>
      <w:marTop w:val="0"/>
      <w:marBottom w:val="0"/>
      <w:divBdr>
        <w:top w:val="none" w:sz="0" w:space="0" w:color="auto"/>
        <w:left w:val="none" w:sz="0" w:space="0" w:color="auto"/>
        <w:bottom w:val="none" w:sz="0" w:space="0" w:color="auto"/>
        <w:right w:val="none" w:sz="0" w:space="0" w:color="auto"/>
      </w:divBdr>
    </w:div>
    <w:div w:id="905146155">
      <w:bodyDiv w:val="1"/>
      <w:marLeft w:val="0"/>
      <w:marRight w:val="0"/>
      <w:marTop w:val="0"/>
      <w:marBottom w:val="0"/>
      <w:divBdr>
        <w:top w:val="none" w:sz="0" w:space="0" w:color="auto"/>
        <w:left w:val="none" w:sz="0" w:space="0" w:color="auto"/>
        <w:bottom w:val="none" w:sz="0" w:space="0" w:color="auto"/>
        <w:right w:val="none" w:sz="0" w:space="0" w:color="auto"/>
      </w:divBdr>
    </w:div>
    <w:div w:id="990477451">
      <w:bodyDiv w:val="1"/>
      <w:marLeft w:val="0"/>
      <w:marRight w:val="0"/>
      <w:marTop w:val="0"/>
      <w:marBottom w:val="0"/>
      <w:divBdr>
        <w:top w:val="none" w:sz="0" w:space="0" w:color="auto"/>
        <w:left w:val="none" w:sz="0" w:space="0" w:color="auto"/>
        <w:bottom w:val="none" w:sz="0" w:space="0" w:color="auto"/>
        <w:right w:val="none" w:sz="0" w:space="0" w:color="auto"/>
      </w:divBdr>
    </w:div>
    <w:div w:id="1127430974">
      <w:bodyDiv w:val="1"/>
      <w:marLeft w:val="0"/>
      <w:marRight w:val="0"/>
      <w:marTop w:val="0"/>
      <w:marBottom w:val="0"/>
      <w:divBdr>
        <w:top w:val="none" w:sz="0" w:space="0" w:color="auto"/>
        <w:left w:val="none" w:sz="0" w:space="0" w:color="auto"/>
        <w:bottom w:val="none" w:sz="0" w:space="0" w:color="auto"/>
        <w:right w:val="none" w:sz="0" w:space="0" w:color="auto"/>
      </w:divBdr>
    </w:div>
    <w:div w:id="1177233922">
      <w:bodyDiv w:val="1"/>
      <w:marLeft w:val="0"/>
      <w:marRight w:val="0"/>
      <w:marTop w:val="0"/>
      <w:marBottom w:val="0"/>
      <w:divBdr>
        <w:top w:val="none" w:sz="0" w:space="0" w:color="auto"/>
        <w:left w:val="none" w:sz="0" w:space="0" w:color="auto"/>
        <w:bottom w:val="none" w:sz="0" w:space="0" w:color="auto"/>
        <w:right w:val="none" w:sz="0" w:space="0" w:color="auto"/>
      </w:divBdr>
    </w:div>
    <w:div w:id="1191407410">
      <w:bodyDiv w:val="1"/>
      <w:marLeft w:val="0"/>
      <w:marRight w:val="0"/>
      <w:marTop w:val="0"/>
      <w:marBottom w:val="0"/>
      <w:divBdr>
        <w:top w:val="none" w:sz="0" w:space="0" w:color="auto"/>
        <w:left w:val="none" w:sz="0" w:space="0" w:color="auto"/>
        <w:bottom w:val="none" w:sz="0" w:space="0" w:color="auto"/>
        <w:right w:val="none" w:sz="0" w:space="0" w:color="auto"/>
      </w:divBdr>
    </w:div>
    <w:div w:id="1275362736">
      <w:bodyDiv w:val="1"/>
      <w:marLeft w:val="0"/>
      <w:marRight w:val="0"/>
      <w:marTop w:val="0"/>
      <w:marBottom w:val="0"/>
      <w:divBdr>
        <w:top w:val="none" w:sz="0" w:space="0" w:color="auto"/>
        <w:left w:val="none" w:sz="0" w:space="0" w:color="auto"/>
        <w:bottom w:val="none" w:sz="0" w:space="0" w:color="auto"/>
        <w:right w:val="none" w:sz="0" w:space="0" w:color="auto"/>
      </w:divBdr>
    </w:div>
    <w:div w:id="1799839956">
      <w:bodyDiv w:val="1"/>
      <w:marLeft w:val="0"/>
      <w:marRight w:val="0"/>
      <w:marTop w:val="0"/>
      <w:marBottom w:val="0"/>
      <w:divBdr>
        <w:top w:val="none" w:sz="0" w:space="0" w:color="auto"/>
        <w:left w:val="none" w:sz="0" w:space="0" w:color="auto"/>
        <w:bottom w:val="none" w:sz="0" w:space="0" w:color="auto"/>
        <w:right w:val="none" w:sz="0" w:space="0" w:color="auto"/>
      </w:divBdr>
    </w:div>
    <w:div w:id="18367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2130</TotalTime>
  <Pages>12</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cwright</dc:creator>
  <cp:keywords/>
  <dc:description/>
  <cp:lastModifiedBy>Bob Zambarano</cp:lastModifiedBy>
  <cp:revision>8</cp:revision>
  <dcterms:created xsi:type="dcterms:W3CDTF">2019-03-25T04:04:00Z</dcterms:created>
  <dcterms:modified xsi:type="dcterms:W3CDTF">2019-03-26T16:29:00Z</dcterms:modified>
</cp:coreProperties>
</file>